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center" w:pos="4677"/>
          <w:tab w:val="left" w:pos="7583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ҚАЗАҚСТАН РЕСПУБЛИКАСЫНЫҢ ДЕНСАУЛЫҚ САҚТАУ МИНИСТРЛІГІ</w:t>
      </w:r>
    </w:p>
    <w:p>
      <w:pPr>
        <w:pStyle w:val="Normal.0"/>
        <w:tabs>
          <w:tab w:val="center" w:pos="4677"/>
          <w:tab w:val="left" w:pos="7583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«Семей»  медициналық колледжі» мекемесі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2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sz w:val="40"/>
          <w:szCs w:val="40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Оқу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әдістемелік кешені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Учебно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методический комплекс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Пән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Анатомия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Предмет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Мамандық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030</w:t>
      </w:r>
      <w:r>
        <w:rPr>
          <w:rFonts w:ascii="Times New Roman" w:hAnsi="Times New Roman"/>
          <w:sz w:val="28"/>
          <w:szCs w:val="28"/>
          <w:rtl w:val="0"/>
          <w:lang w:val="en-US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>Емдеу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ісі»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Специаность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Біліктілік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030</w:t>
      </w:r>
      <w:r>
        <w:rPr>
          <w:rFonts w:ascii="Times New Roman" w:hAnsi="Times New Roman"/>
          <w:sz w:val="28"/>
          <w:szCs w:val="28"/>
          <w:rtl w:val="0"/>
          <w:lang w:val="en-US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>0</w:t>
      </w:r>
      <w:r>
        <w:rPr>
          <w:rFonts w:ascii="Times New Roman" w:hAnsi="Times New Roman"/>
          <w:sz w:val="28"/>
          <w:szCs w:val="28"/>
          <w:rtl w:val="0"/>
          <w:lang w:val="en-US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>3 "</w:t>
      </w:r>
      <w:r>
        <w:rPr>
          <w:rFonts w:ascii="Times New Roman" w:hAnsi="Times New Roman" w:hint="default"/>
          <w:sz w:val="28"/>
          <w:szCs w:val="28"/>
          <w:rtl w:val="0"/>
        </w:rPr>
        <w:t>Фельдшер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Квалификация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Жыныс жүйесі мүшелерінің жалпы құрылысы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Ерлердің жыныс мүшесі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Оқытушы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Төлеуханов Д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Преподаватель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tl w:val="0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ӘБК мәжілісінде қаралды 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                                                     Хаттама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________________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                                                      «</w:t>
      </w:r>
      <w:r>
        <w:rPr>
          <w:rFonts w:ascii="Times New Roman" w:hAnsi="Times New Roman"/>
          <w:sz w:val="28"/>
          <w:szCs w:val="28"/>
          <w:rtl w:val="0"/>
          <w:lang w:val="ru-RU"/>
        </w:rPr>
        <w:t>____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 20__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                                                     ӘБК төрайымы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Теориялық сабақтың барысы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Ход теоретического занятия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Ұйымдастыру кезеңі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Сәлемдесу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Білім алушылардың сабаққа қатысуын тексеру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дәрісхананың тазалығы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сабаққа дайындығына назар аудару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Организационная часть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Сәлеметсіздер ме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Здравствуйте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! Good afternoon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!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Оқытушының кіріспе сөзі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Білім алушыларға сабақтың тақырыбы мен мақсатын хабарлап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тақырып тақтаға жазылады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2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Целевая установка занятия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обзор темы и цели занятия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240" w:lineRule="auto"/>
        <w:ind w:firstLine="72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Білімнің негізін өзектілеу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негіздеу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Үй тапсырмасын тексеру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Актуализация опорных знаний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 которыми обучающиеся работали           дома по теме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Үйге берілген сабақтың тақырыбы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>Несепағар бөлімдері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құрылысы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несеп шығару өзегі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Сіздерге үй тапсырмасы бойынша бірнеше сұрақтар қойылады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0" w:lineRule="atLeast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Жаңа тақырыпты түсіндіру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Изложение нового материала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jc w:val="both"/>
        <w:rPr>
          <w:rFonts w:ascii="Times New Roman" w:cs="Times New Roman" w:hAnsi="Times New Roman" w:eastAsia="Times New Roman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</w:t>
      </w:r>
      <w:r>
        <w:rPr>
          <w:rFonts w:ascii="Times New Roman" w:hAnsi="Times New Roman" w:hint="default"/>
          <w:kern w:val="24"/>
          <w:sz w:val="28"/>
          <w:szCs w:val="28"/>
          <w:rtl w:val="0"/>
          <w:lang w:val="ru-RU"/>
        </w:rPr>
        <w:t>Жоспары</w:t>
      </w:r>
      <w:r>
        <w:rPr>
          <w:rFonts w:ascii="Times New Roman" w:hAnsi="Times New Roman"/>
          <w:kern w:val="24"/>
          <w:sz w:val="28"/>
          <w:szCs w:val="28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Көбею</w:t>
      </w:r>
    </w:p>
    <w:p>
      <w:pPr>
        <w:pStyle w:val="Normal.0"/>
        <w:jc w:val="both"/>
        <w:rPr>
          <w:rFonts w:ascii="Times New Roman" w:cs="Times New Roman" w:hAnsi="Times New Roman" w:eastAsia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Аталық жыныс мүшелері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262626"/>
          <w:sz w:val="28"/>
          <w:szCs w:val="28"/>
          <w:u w:color="262626"/>
          <w14:textFill>
            <w14:solidFill>
              <w14:srgbClr w14:val="262626"/>
            </w14:solidFill>
          </w14:textFill>
        </w:rPr>
      </w:pP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Жыныс жүйесі мүшелерінің жалпы құрылысы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Ерлердің жыныс мүшесі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262626"/>
          <w:sz w:val="28"/>
          <w:szCs w:val="28"/>
          <w:u w:color="262626"/>
          <w14:textFill>
            <w14:solidFill>
              <w14:srgbClr w14:val="262626"/>
            </w14:solidFill>
          </w14:textFill>
        </w:rPr>
      </w:pP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Көбею</w:t>
      </w:r>
      <w:r>
        <w:rPr>
          <w:rFonts w:ascii="Times New Roman" w:hAnsi="Times New Roman"/>
          <w:i w:val="1"/>
          <w:iCs w:val="1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барлық тірі организмге тән қасиет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Көбею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түрдің тіршілігін жалғастырып сақтап қалуды қамтамасыз ететін физиологиялық процестердің жиынтығы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Басқа тірі организмдер сияқты адам да жынысты жолмен көбейеді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Жыныс жасушаларының түзілуі организмде болатын физиологиялық өзгерістерге байланысты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262626"/>
          <w:sz w:val="28"/>
          <w:szCs w:val="28"/>
          <w:u w:color="262626"/>
          <w14:textFill>
            <w14:solidFill>
              <w14:srgbClr w14:val="262626"/>
            </w14:solidFill>
          </w14:textFill>
        </w:rPr>
      </w:pP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 xml:space="preserve">Жыныстық мүшелер жүйесін аталық және аналық жыныс мүшелері деп 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топқа бөледі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Олардың жыныс бездерінен жыныс жасушалары түзіледі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Аталық және аналық жыныс жасушаларының қосылуынан дүниеге жаңа ұрпақ келеді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262626"/>
          <w:sz w:val="28"/>
          <w:szCs w:val="28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262626"/>
          <w:sz w:val="28"/>
          <w:szCs w:val="28"/>
          <w:u w:color="262626"/>
          <w14:textFill>
            <w14:solidFill>
              <w14:srgbClr w14:val="262626"/>
            </w14:solidFill>
          </w14:textFill>
        </w:rPr>
      </w:pP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Аталық жыныс мүшелері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 xml:space="preserve">Аталық жыныс мүшелерін сыртқы және ішкі мүшелер деп 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топқа бөледі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Сыртқы аталық мүшелеріне –</w:t>
      </w:r>
      <w:r>
        <w:rPr>
          <w:rFonts w:ascii="Times New Roman" w:hAnsi="Times New Roman" w:hint="default"/>
          <w:i w:val="1"/>
          <w:iCs w:val="1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ұма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 xml:space="preserve"> және </w:t>
      </w:r>
      <w:r>
        <w:rPr>
          <w:rFonts w:ascii="Times New Roman" w:hAnsi="Times New Roman" w:hint="default"/>
          <w:i w:val="1"/>
          <w:iCs w:val="1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жыныстық мүше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 xml:space="preserve"> жатады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 xml:space="preserve">Ішкі аталық жыныс мүшелеріне </w:t>
      </w:r>
      <w:r>
        <w:rPr>
          <w:rFonts w:ascii="Times New Roman" w:hAnsi="Times New Roman" w:hint="default"/>
          <w:i w:val="1"/>
          <w:iCs w:val="1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аталық бездер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 xml:space="preserve"> ,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 xml:space="preserve">оның </w:t>
      </w:r>
      <w:r>
        <w:rPr>
          <w:rFonts w:ascii="Times New Roman" w:hAnsi="Times New Roman" w:hint="default"/>
          <w:i w:val="1"/>
          <w:iCs w:val="1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 xml:space="preserve">қосалқы бөлімдері </w:t>
      </w:r>
      <w:r>
        <w:rPr>
          <w:rFonts w:ascii="Times New Roman" w:hAnsi="Times New Roman"/>
          <w:i w:val="1"/>
          <w:iCs w:val="1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шәует шығаратын түтік</w:t>
      </w:r>
      <w:r>
        <w:rPr>
          <w:rFonts w:ascii="Times New Roman" w:hAnsi="Times New Roman"/>
          <w:i w:val="1"/>
          <w:iCs w:val="1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,</w:t>
      </w:r>
      <w:r>
        <w:rPr>
          <w:rFonts w:ascii="Times New Roman" w:hAnsi="Times New Roman" w:hint="default"/>
          <w:i w:val="1"/>
          <w:iCs w:val="1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ұрықтық көпіршіктер</w:t>
      </w:r>
      <w:r>
        <w:rPr>
          <w:rFonts w:ascii="Times New Roman" w:hAnsi="Times New Roman"/>
          <w:i w:val="1"/>
          <w:iCs w:val="1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,</w:t>
      </w:r>
      <w:r>
        <w:rPr>
          <w:rFonts w:ascii="Times New Roman" w:hAnsi="Times New Roman" w:hint="default"/>
          <w:i w:val="1"/>
          <w:iCs w:val="1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қуықасты безі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жатады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262626"/>
          <w:sz w:val="28"/>
          <w:szCs w:val="28"/>
          <w:u w:color="262626"/>
          <w14:textFill>
            <w14:solidFill>
              <w14:srgbClr w14:val="262626"/>
            </w14:solidFill>
          </w14:textFill>
        </w:rPr>
      </w:pP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 xml:space="preserve">Аталық без 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ен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екеу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 xml:space="preserve">мөлшері 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4-6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см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 xml:space="preserve">салмағы 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15-30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г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Аталық бездер терілі қалтада ұманың ішінде орналасқан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Ұманың ішкі қуысы құрсақ қуысының бір бөлігі болып саналады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Ұрықтың дамуы кезінде ұма құрсақ қуысында жатады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Жыныс бездері өзекшелер арқылы ұма қуысына түскен соң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ондағы дәнекер ұлпамен тұтасып кетеді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Бұдан кейін ұма қуысы құрсақ қуысынан бөлініп қалады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Егер жыныс бездері  ұма қуысына өтпей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құрсақ қуысында қалып қойса жыныс жасушаларының түзілуіне кедергі жасайды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 xml:space="preserve">Әдетте 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жыныс бездері шарана жарық дүниеге шығардан бұрын ұма қуысына түседі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262626"/>
          <w:sz w:val="28"/>
          <w:szCs w:val="28"/>
          <w:u w:color="262626"/>
          <w14:textFill>
            <w14:solidFill>
              <w14:srgbClr w14:val="262626"/>
            </w14:solidFill>
          </w14:textFill>
        </w:rPr>
      </w:pP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Аталық бездер организмде екі түрлі маңызды қызмет атқарады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i w:val="1"/>
          <w:iCs w:val="1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Біріншіден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олардан аталық жыныс жасушалары –сперматозоидтар түзіледі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Бұл аталық бездердің сыртқы секрециялық қызметі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i w:val="1"/>
          <w:iCs w:val="1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Екіншіден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аталық бездерден жыныс гормондары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негізінен тестостерон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бөлінеді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Бұл аталық бездердің ішкі секрециялық қызметі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Сондықтанда жыныс бездері аралас бездерге жатады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262626"/>
          <w:sz w:val="28"/>
          <w:szCs w:val="28"/>
          <w:u w:color="262626"/>
          <w14:textFill>
            <w14:solidFill>
              <w14:srgbClr w14:val="262626"/>
            </w14:solidFill>
          </w14:textFill>
        </w:rPr>
      </w:pP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Аталық бездерден бөлінген гормондар екінші реттік жыныстық белгілердің жетілуінде негізгі рөл атқарады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Олардың әсерінен жасөспірімдердің дене пішіні өзгереді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мұрт шығады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дауысы жуандайды және т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б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262626"/>
          <w:sz w:val="28"/>
          <w:szCs w:val="28"/>
          <w:u w:color="262626"/>
          <w14:textFill>
            <w14:solidFill>
              <w14:srgbClr w14:val="262626"/>
            </w14:solidFill>
          </w14:textFill>
        </w:rPr>
      </w:pP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Аталық бездерден көптеген ұсақ ұрықтық өзекшелерден тұрады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Аталық бездерде жыныс жасушаларының жетілуі де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екінші реттік жыныстық жетілумен тікелей байланысты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</w:p>
    <w:p>
      <w:pPr>
        <w:pStyle w:val="Normal.0"/>
        <w:rPr>
          <w:rFonts w:ascii="Calibri Light" w:cs="Calibri Light" w:hAnsi="Calibri Light" w:eastAsia="Calibri Light"/>
          <w:i w:val="1"/>
          <w:iCs w:val="1"/>
          <w:outline w:val="0"/>
          <w:color w:val="262626"/>
          <w:sz w:val="28"/>
          <w:szCs w:val="28"/>
          <w:u w:color="262626"/>
          <w14:textFill>
            <w14:solidFill>
              <w14:srgbClr w14:val="262626"/>
            </w14:solidFill>
          </w14:textFill>
        </w:rPr>
      </w:pP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Аталық бездерде жетілген сперматозоидтар ұрықтық өзекшелері арқылы алдымен ұрықтық көпіршіктерге жиналады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Ұрықтық көпіршіктеріндегі және қуықасты бездерінен бөлінген сұйықтық шәует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сперма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деп аталады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Шәуетпен араласқан сперматозоидтар зәршығару өзегі арқылы зәр заты да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шәует те сыртқа шығарылады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Шәуеттің құрамында сперматозоидтпр өте көп болады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Мысалы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,1</w:t>
      </w:r>
      <m:oMath>
        <m:sSup>
          <m:e>
            <m:r>
              <w:rPr xmlns:w="http://schemas.openxmlformats.org/wordprocessingml/2006/main">
                <w:rFonts w:ascii="Cambria Math" w:hAnsi="Cambria Math"/>
                <w:i/>
                <w:color w:val="262626"/>
                <w:sz w:val="30"/>
                <w:szCs w:val="30"/>
              </w:rPr>
              <m:t>с</m:t>
            </m:r>
            <m:r>
              <w:rPr xmlns:w="http://schemas.openxmlformats.org/wordprocessingml/2006/main">
                <w:rFonts w:ascii="Cambria Math" w:hAnsi="Cambria Math"/>
                <w:i/>
                <w:color w:val="262626"/>
                <w:sz w:val="30"/>
                <w:szCs w:val="30"/>
              </w:rPr>
              <m:t>м</m:t>
            </m:r>
          </m:e>
          <m:sup>
            <m:r>
              <w:rPr xmlns:w="http://schemas.openxmlformats.org/wordprocessingml/2006/main">
                <w:rFonts w:ascii="Cambria Math" w:hAnsi="Cambria Math"/>
                <w:i/>
                <w:color w:val="262626"/>
                <w:sz w:val="30"/>
                <w:szCs w:val="30"/>
              </w:rPr>
              <m:t>3</m:t>
            </m:r>
          </m:sup>
        </m:sSup>
      </m:oMath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 xml:space="preserve"> шәуетте қалыпты жағдайда 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60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млн сперматозоид кездеседі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Сперматозоидта кез келген жасушаға тән бөліктер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цитоплазма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ядро және т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б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.)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болады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Басқа жасушалармен салыстырғанда сперматозоидтардың пішіні өзгешелеу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 xml:space="preserve">өте ұсақ 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 xml:space="preserve">шамамен 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7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мкм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және қозғалғыш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Әрбір сперматозоид  бас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мойын және «құйрық»–талшықтан құралады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 xml:space="preserve">Олар талшықтардың көмегімен минутына 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2-3</w:t>
      </w:r>
      <w:r>
        <w:rPr>
          <w:rFonts w:ascii="Times New Roman" w:hAnsi="Times New Roman" w:hint="default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мм жылдамдықпен қозғалады</w:t>
      </w:r>
      <w:r>
        <w:rPr>
          <w:rFonts w:ascii="Times New Roman" w:hAnsi="Times New Roman"/>
          <w:outline w:val="0"/>
          <w:color w:val="262626"/>
          <w:sz w:val="28"/>
          <w:szCs w:val="28"/>
          <w:u w:color="262626"/>
          <w:rtl w:val="0"/>
          <w:lang w:val="ru-RU"/>
          <w14:textFill>
            <w14:solidFill>
              <w14:srgbClr w14:val="262626"/>
            </w14:solidFill>
          </w14:textFill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Жаңа тақырыпты бекіту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Закрепление новой темы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Аталық мүше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Оның қызметі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Гормондары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drawing>
          <wp:inline distT="0" distB="0" distL="0" distR="0">
            <wp:extent cx="5584190" cy="4323715"/>
            <wp:effectExtent l="0" t="0" r="0" b="0"/>
            <wp:docPr id="1073741825" name="officeArt object" descr="http://referatikz.ru/skrinshot/1/6/erkekti_zhynys_m-shele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referatikz.ru/skrinshot/1/6/erkekti_zhynys_m-sheleri.jpg" descr="http://referatikz.ru/skrinshot/1/6/erkekti_zhynys_m-sheleri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190" cy="4323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6.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Баға қою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Выставление оценок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7.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Үй тапсырмасы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Домашнее задание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Тақырыбы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Жыныс жүйесі мүшелерінің жалпы құрылысы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Ерлердің жыныс мүшесі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Пайдаланатын оқулықтар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Литература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Рақышев «Адам анатомиясы»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350-365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бет мазмұндау</w:t>
      </w:r>
    </w:p>
    <w:p>
      <w:pPr>
        <w:pStyle w:val="List Paragraph"/>
        <w:rPr>
          <w:kern w:val="24"/>
          <w:sz w:val="28"/>
          <w:szCs w:val="28"/>
        </w:rPr>
      </w:pPr>
    </w:p>
    <w:p>
      <w:pPr>
        <w:pStyle w:val="Normal.0"/>
      </w:pPr>
      <w:r/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орыс тілі" w:val="‘“(〔[{〈《「『【⦅〘〖«〝︵︷︹︻︽︿﹁﹃﹇﹙﹛﹝｢"/>
  <w:noLineBreaksBefore w:lang="орыс тілі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