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proofErr w:type="spellStart"/>
      <w:r w:rsidR="00DC4B66" w:rsidRPr="0061602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едициналық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колледжі</w:t>
      </w:r>
      <w:proofErr w:type="spellEnd"/>
      <w:r w:rsidR="00DC4B66" w:rsidRPr="0061602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мекемесі</w:t>
      </w:r>
      <w:proofErr w:type="spellEnd"/>
    </w:p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DC4B66" w:rsidRPr="0061602D">
        <w:rPr>
          <w:rFonts w:ascii="Times New Roman" w:hAnsi="Times New Roman" w:cs="Times New Roman"/>
          <w:b/>
          <w:sz w:val="28"/>
          <w:szCs w:val="28"/>
        </w:rPr>
        <w:t>«М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едицинский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колледж 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кешен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Учебно-методический комплекс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Предмет: </w:t>
      </w:r>
      <w:r w:rsidR="00F665E7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Специальность: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F5E" w:rsidRPr="0061602D" w:rsidRDefault="000E11B9" w:rsidP="00F665E7">
      <w:pPr>
        <w:spacing w:after="0"/>
        <w:rPr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0301013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971CC2" w:rsidRPr="0061602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 w:rsidR="0061602D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434FD">
        <w:rPr>
          <w:rFonts w:ascii="Times New Roman CYR" w:hAnsi="Times New Roman CYR" w:cs="Times New Roman CYR"/>
          <w:bCs/>
          <w:sz w:val="28"/>
          <w:szCs w:val="28"/>
        </w:rPr>
        <w:t xml:space="preserve">Устав </w:t>
      </w:r>
      <w:r w:rsidR="00B7380B">
        <w:rPr>
          <w:rFonts w:ascii="Times New Roman CYR" w:hAnsi="Times New Roman CYR" w:cs="Times New Roman CYR"/>
          <w:bCs/>
          <w:sz w:val="28"/>
          <w:szCs w:val="28"/>
        </w:rPr>
        <w:t>Гарнизонной и караульной службы</w:t>
      </w:r>
      <w:r w:rsidR="002434FD">
        <w:rPr>
          <w:rFonts w:ascii="Times New Roman CYR" w:hAnsi="Times New Roman CYR" w:cs="Times New Roman CYR"/>
          <w:bCs/>
          <w:sz w:val="28"/>
          <w:szCs w:val="28"/>
        </w:rPr>
        <w:t xml:space="preserve"> ВС РК.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Оқытушы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Преподаватель: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665E7" w:rsidRPr="0061602D">
        <w:rPr>
          <w:rFonts w:ascii="Times New Roman CYR" w:hAnsi="Times New Roman CYR" w:cs="Times New Roman CYR"/>
          <w:sz w:val="28"/>
          <w:szCs w:val="28"/>
        </w:rPr>
        <w:t>Заманбеков</w:t>
      </w:r>
      <w:proofErr w:type="spellEnd"/>
      <w:proofErr w:type="gramStart"/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Қ.</w:t>
      </w:r>
      <w:proofErr w:type="gramEnd"/>
      <w:r w:rsidR="00F665E7" w:rsidRPr="0061602D">
        <w:rPr>
          <w:rFonts w:ascii="Times New Roman CYR" w:hAnsi="Times New Roman CYR" w:cs="Times New Roman CYR"/>
          <w:sz w:val="28"/>
          <w:szCs w:val="28"/>
        </w:rPr>
        <w:t>Ж.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мәж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ілісінде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қаралды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Хаттама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төрайымы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__________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</w: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Рассмотрено </w:t>
      </w:r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 xml:space="preserve"> заседании ПЦК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Протокол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751F7D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>Председатель ПЦК __________</w:t>
      </w:r>
    </w:p>
    <w:p w:rsidR="00D249DB" w:rsidRPr="0061602D" w:rsidRDefault="00D249DB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665E7" w:rsidRDefault="00F665E7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F2B48" w:rsidRPr="0061602D" w:rsidRDefault="00FF2B48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кешеннің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мазмұны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Содержание УМК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sz w:val="28"/>
          <w:szCs w:val="28"/>
        </w:rPr>
        <w:t>Қ</w:t>
      </w:r>
      <w:r w:rsidRPr="0061602D">
        <w:rPr>
          <w:rFonts w:ascii="Times New Roman CYR" w:hAnsi="Times New Roman CYR" w:cs="Times New Roman CYR"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мемлекеттік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жалпы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міндетті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беру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>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ГОСО РК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типовой учебной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ұмыс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Сабақтың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Методическая разработка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65E7" w:rsidRPr="0061602D" w:rsidRDefault="00F665E7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Қ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мемлекетті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Выписка из государственного стандарта РК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1602D">
        <w:rPr>
          <w:rFonts w:ascii="Times New Roman" w:eastAsia="Calibri" w:hAnsi="Times New Roman" w:cs="Times New Roman"/>
          <w:sz w:val="24"/>
          <w:szCs w:val="28"/>
        </w:rPr>
        <w:t>МЖМБС Қ</w:t>
      </w:r>
      <w:proofErr w:type="gramStart"/>
      <w:r w:rsidRPr="0061602D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ДСӘДМ 29.07.2016 -661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ГОСО МЗСР  РК   29.07.2016 -661</w:t>
      </w:r>
    </w:p>
    <w:p w:rsidR="000E11B9" w:rsidRPr="0061602D" w:rsidRDefault="000E11B9" w:rsidP="000E11B9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Алғашқы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әскери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дайындық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Начальная военная подготовка</w:t>
      </w:r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E21E14" w:rsidRPr="00E21E14" w:rsidRDefault="00E21E14" w:rsidP="00E21E14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знать:</w:t>
      </w:r>
      <w:r w:rsidRPr="00F66503">
        <w:rPr>
          <w:rFonts w:ascii="Times New Roman" w:hAnsi="Times New Roman" w:cs="Times New Roman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место и роль Вооруженных Сил Республики Казахстан в обеспечении национальной безопасности;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символы Вооруженных Сил Республики Казахстан и значение боевого знамени воинской части;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виды и рода войск Вооруженных Сил Республики Казахстан, воинские звания офицерского и сержантского состава;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5) назначение уставов Вооруженных Сил Республики Казахстан;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особенности и общее содержание требований Дисциплинарного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7) особенности и общее содержание требований устава внутренней службы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особенности и общее содержание требований строевого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общую характеристику современного боя;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виды боя и их характеристику;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организацию мотострелкового отделения и его вооружение;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назначение, боевые свойства, общее устройство и принцип работы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меры безопасности при обращении с оружием и боеприпасами;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определения «строй» и «элементы строя»;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команды для построения и движения строя, относительную разницу между предварительным и исполнительным командами;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16) приемы выполнения движения строевым и походным шагом, повороты на месте и в движении;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17) команды и порядок построения отделения в одну и в две шеренги, а также перестроение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одношереножного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строя в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двухшереножный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и обратно;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18) команды и действия при выполнении выхода из строя и возвращение в строй;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19) общие понятия об ориентирах и ориентировании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20) устройства компаса Адрианова;</w:t>
      </w:r>
      <w:proofErr w:type="gramEnd"/>
    </w:p>
    <w:p w:rsidR="00E21E14" w:rsidRPr="00F66503" w:rsidRDefault="00E21E14" w:rsidP="00E21E14">
      <w:pPr>
        <w:spacing w:after="0"/>
        <w:rPr>
          <w:rFonts w:ascii="Times New Roman" w:hAnsi="Times New Roman" w:cs="Times New Roman"/>
        </w:rPr>
      </w:pPr>
      <w:r w:rsidRPr="00E21E14">
        <w:rPr>
          <w:rFonts w:ascii="Times New Roman" w:hAnsi="Times New Roman" w:cs="Times New Roman"/>
          <w:color w:val="000000"/>
          <w:sz w:val="24"/>
        </w:rPr>
        <w:t xml:space="preserve"> 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21) понятия об азимутах: истинный азимут – А, магнитный азимут – мА, магнитное склонение – </w:t>
      </w:r>
      <w:r w:rsidRPr="00E21E1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AA94A05" wp14:editId="1B894662">
            <wp:extent cx="1524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14">
        <w:rPr>
          <w:rFonts w:ascii="Times New Roman" w:hAnsi="Times New Roman" w:cs="Times New Roman"/>
          <w:color w:val="000000"/>
          <w:sz w:val="24"/>
        </w:rPr>
        <w:t>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22) способы определения сторон горизонта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23) сущность движения по магнитному азимуту.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b/>
          <w:color w:val="000000"/>
          <w:sz w:val="24"/>
        </w:rPr>
        <w:t>     </w:t>
      </w: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уметь: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составлять карточки огня отделения;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передвигаться под огнем противника по любой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преодолевать препятствия (заграждения);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4) выбирать место для наблюдения и стрельбы, а также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самоокапываться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в бою;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lastRenderedPageBreak/>
        <w:t>      5) действовать по сигналам «Радиационная опасность!», «Химическая тревога!», «Воздух!», «Отделение к бою!»;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выполнить неполную разборку и сборку автомата (пулемета);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7) проверить исправность автомата (пулемета), его чистоту, смазку и готовность к стрельбе;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устранять задержки, возникшие при стрельбе из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принимать строевую стойку, выполнять команды «Становись!», «Равняйсь!», «Смирно!», «Вольно!», «Заправиться!»;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выполнять движение строевым и походным шагом, повороты на месте и в движении;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выполнять движение выход из строя и возвращение в строй;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выполнять воинское приветствие на месте и движении в головном уборе и без него;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ориентироваться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определять направление магнитного азимута на ориентиры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двигаться на местности по магнитным азимутам.</w:t>
      </w:r>
      <w:r w:rsidRPr="00E21E14">
        <w:rPr>
          <w:rFonts w:ascii="Times New Roman" w:hAnsi="Times New Roman" w:cs="Times New Roman"/>
          <w:sz w:val="28"/>
        </w:rPr>
        <w:br/>
      </w:r>
      <w:proofErr w:type="gramEnd"/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Pr="0061602D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CF79E4" w:rsidRPr="0061602D" w:rsidRDefault="00D74D92" w:rsidP="00CF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02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79E4" w:rsidRPr="0061602D">
        <w:rPr>
          <w:rFonts w:ascii="Times New Roman" w:hAnsi="Times New Roman" w:cs="Times New Roman"/>
          <w:sz w:val="24"/>
          <w:szCs w:val="24"/>
        </w:rPr>
        <w:t xml:space="preserve">Базовые компетенции: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собирает и анализирует информацию, применяет знания на практике.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технологии: использует информационные компьютерные технологии в работе и саморазвитии.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Общественная жизнь: активно участвует в общественной жизни.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Эстетика: ценит и поддерживает эстетику рабочей среды.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и работа в команде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навыки: демонстрирует эффективную коммуникацию с разными людьми, с учетом ситуации.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Работа в команде: демонстрирует ответственность, работая в разных командах</w:t>
            </w:r>
          </w:p>
        </w:tc>
      </w:tr>
    </w:tbl>
    <w:p w:rsidR="00CF79E4" w:rsidRPr="0061602D" w:rsidRDefault="00CF79E4" w:rsidP="00CF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02D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осуществляет деятельность, направленную на формирование здорового образа жизни у индивидуумов, семей и групп населения.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Консультирование: владеет навыками консультирования пациента/клиента и его семьи по вопросам сохранения и укрепления здоровья.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вредных факторов: использует методы защиты от воздействия вредных факторов для безопасности людей и </w:t>
            </w:r>
            <w:proofErr w:type="gramStart"/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безопасности и качества: использует инновационные технологии для повышения уровня безопасности и улучшения качества оказываемых услуг.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Стандарты: выполняет процедуры в соответствии со стандартами для обеспечения безопасности и качества медицинских услуг.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компетенция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оказания медицинской помощи: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осуществляет диагностику. Лечение и уход за пациентом, используя личностно-ориентированный подход с участием его семьи окружения;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владеет выбором принципов лечения и оказания неотложной помощи различным категориям пациентов;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оценивает эффективность проводимых лечебных мероприятий;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практикует современные методы интенсивной терапии и реанимации при заболеваниях и критических ситуациях.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Доказательная практика: использует практику доказательной медицины в профессиональной деятельности. </w:t>
            </w:r>
          </w:p>
        </w:tc>
      </w:tr>
    </w:tbl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Выписка из типового учебного плана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Специальность: 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іктілік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61602D">
        <w:rPr>
          <w:rFonts w:ascii="Times New Roman CYR" w:hAnsi="Times New Roman CYR" w:cs="Times New Roman CYR"/>
          <w:sz w:val="28"/>
          <w:szCs w:val="28"/>
        </w:rPr>
        <w:t>030101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3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02D">
        <w:rPr>
          <w:rFonts w:ascii="Times New Roman" w:hAnsi="Times New Roman" w:cs="Times New Roman"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Тақырыптық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жоспар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план: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бойынша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Всего часов по предмету: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100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Теория: </w:t>
      </w:r>
      <w:r w:rsidR="00D135E4" w:rsidRPr="0061602D">
        <w:rPr>
          <w:rFonts w:ascii="Times New Roman CYR" w:hAnsi="Times New Roman CYR" w:cs="Times New Roman CYR"/>
          <w:sz w:val="28"/>
          <w:szCs w:val="28"/>
        </w:rPr>
        <w:t>10</w:t>
      </w:r>
      <w:r w:rsidR="002E09A5" w:rsidRPr="0061602D">
        <w:rPr>
          <w:rFonts w:ascii="Times New Roman CYR" w:hAnsi="Times New Roman CYR" w:cs="Times New Roman CYR"/>
          <w:sz w:val="28"/>
          <w:szCs w:val="28"/>
        </w:rPr>
        <w:t>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2E09A5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E1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" w:hAnsi="Times New Roman" w:cs="Times New Roman"/>
          <w:sz w:val="28"/>
          <w:szCs w:val="28"/>
        </w:rPr>
        <w:tab/>
      </w:r>
    </w:p>
    <w:p w:rsidR="00CA41F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Типовая учебная программа:</w:t>
      </w:r>
      <w:r w:rsidR="00CA41F4" w:rsidRPr="00CA41F4">
        <w:rPr>
          <w:rFonts w:ascii="Times New Roman" w:hAnsi="Times New Roman" w:cs="Times New Roman"/>
          <w:color w:val="000000"/>
          <w:sz w:val="20"/>
        </w:rPr>
        <w:t xml:space="preserve"> </w:t>
      </w:r>
      <w:r w:rsidR="00CA41F4" w:rsidRPr="00CA41F4">
        <w:rPr>
          <w:rFonts w:ascii="Times New Roman" w:hAnsi="Times New Roman" w:cs="Times New Roman"/>
          <w:color w:val="000000"/>
          <w:sz w:val="24"/>
        </w:rPr>
        <w:t>Основанием для организации и проведения начальной военной подготовки молодежи в организациях образования</w:t>
      </w:r>
      <w:r w:rsidR="00CA41F4">
        <w:rPr>
          <w:rFonts w:ascii="Times New Roman" w:hAnsi="Times New Roman" w:cs="Times New Roman"/>
          <w:color w:val="000000"/>
          <w:sz w:val="24"/>
        </w:rPr>
        <w:t xml:space="preserve"> Республики Казахстан являются:</w:t>
      </w:r>
    </w:p>
    <w:p w:rsidR="00CA41F4" w:rsidRDefault="00CA41F4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1) Закон Республики Казахстан «О воинской службе и статусе военнослужащих» от 16 февраля 2012 года;</w:t>
      </w:r>
    </w:p>
    <w:p w:rsidR="000E11B9" w:rsidRPr="0061602D" w:rsidRDefault="00CA41F4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2) 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  <w:r w:rsidRPr="00CA41F4">
        <w:rPr>
          <w:rFonts w:ascii="Times New Roman" w:hAnsi="Times New Roman" w:cs="Times New Roman"/>
          <w:sz w:val="28"/>
        </w:rPr>
        <w:br/>
      </w:r>
      <w:proofErr w:type="spellStart"/>
      <w:proofErr w:type="gramStart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әннің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мазмұны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Содержание дисциплины:</w:t>
      </w:r>
      <w:r w:rsidR="00CA41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Теоретическое занятие: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Default="001A76DC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Pr="0061602D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Ж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ұмыс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Специальность: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0301000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Лечебное дело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D135E4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Квалификация: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0301013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Фельдшер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2E09A5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Предмет: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Курс       І   семестр І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Осы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ырып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қа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берілген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Общее количество часов на данную тему: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2 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часа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/Практика: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B7380B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№ 7</w:t>
      </w: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  <w:r w:rsidR="00B7380B">
        <w:rPr>
          <w:rFonts w:ascii="Times New Roman CYR" w:hAnsi="Times New Roman CYR" w:cs="Times New Roman CYR"/>
          <w:bCs/>
          <w:sz w:val="28"/>
          <w:szCs w:val="28"/>
        </w:rPr>
        <w:t>Устав Гарнизонной и караульной службы ВС РК.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тү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Вид урока:</w:t>
      </w:r>
      <w:r w:rsid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1602D">
        <w:rPr>
          <w:rFonts w:ascii="Times New Roman CYR" w:hAnsi="Times New Roman CYR" w:cs="Times New Roman CYR"/>
          <w:bCs/>
          <w:sz w:val="24"/>
          <w:szCs w:val="24"/>
        </w:rPr>
        <w:t xml:space="preserve">Теория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өтеті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орны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61602D">
        <w:rPr>
          <w:rFonts w:ascii="Times New Roman CYR" w:hAnsi="Times New Roman CYR" w:cs="Times New Roman CYR"/>
          <w:bCs/>
          <w:sz w:val="24"/>
          <w:szCs w:val="24"/>
        </w:rPr>
        <w:t>учебный класс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4BF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12B0B">
        <w:rPr>
          <w:rFonts w:ascii="Times New Roman CYR" w:hAnsi="Times New Roman CYR" w:cs="Times New Roman CYR"/>
          <w:bCs/>
          <w:sz w:val="24"/>
          <w:szCs w:val="24"/>
        </w:rPr>
        <w:t>Государственное</w:t>
      </w:r>
      <w:proofErr w:type="gramEnd"/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 устройства РК. Роль ВС в обеспечении национальной безопасности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знать: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72C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игере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="00DC44BF"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Выполнение строевых приемов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уметь: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6F0" w:rsidRPr="0061602D" w:rsidRDefault="000E11B9" w:rsidP="00A776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ытушы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ға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арналған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әдебиеттер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>Начальная военная подготовка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>»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учебник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10</w:t>
      </w:r>
      <w:r w:rsidR="00B23DC7" w:rsidRPr="0061602D">
        <w:rPr>
          <w:rFonts w:ascii="Times New Roman CYR" w:hAnsi="Times New Roman CYR" w:cs="Times New Roman CYR"/>
          <w:sz w:val="24"/>
          <w:szCs w:val="24"/>
        </w:rPr>
        <w:t xml:space="preserve">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250 л.</w:t>
      </w:r>
    </w:p>
    <w:p w:rsidR="000E11B9" w:rsidRPr="0061602D" w:rsidRDefault="000E11B9" w:rsidP="00A7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ға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арналған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әдебиеттер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02F3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итература для </w:t>
      </w:r>
      <w:proofErr w:type="gramStart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Начальная военная подготовка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учебник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>10 - 11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 250 л.</w:t>
      </w:r>
    </w:p>
    <w:p w:rsidR="00CF79E4" w:rsidRPr="0061602D" w:rsidRDefault="00CF79E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12B0B" w:rsidRDefault="00F12B0B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Методическая разработка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Специальность: 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0301000 </w:t>
      </w:r>
      <w:r w:rsidR="00CF79E4" w:rsidRPr="0061602D">
        <w:rPr>
          <w:rFonts w:ascii="Times New Roman" w:hAnsi="Times New Roman" w:cs="Times New Roman"/>
          <w:sz w:val="26"/>
          <w:szCs w:val="26"/>
        </w:rPr>
        <w:t>«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>Лечебное дело</w:t>
      </w:r>
      <w:r w:rsidR="00CF79E4" w:rsidRPr="0061602D">
        <w:rPr>
          <w:rFonts w:ascii="Times New Roman" w:hAnsi="Times New Roman" w:cs="Times New Roman"/>
          <w:sz w:val="26"/>
          <w:szCs w:val="26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6"/>
          <w:szCs w:val="26"/>
        </w:rPr>
        <w:t>жа</w:t>
      </w:r>
      <w:proofErr w:type="gramEnd"/>
      <w:r w:rsidRPr="0061602D">
        <w:rPr>
          <w:rFonts w:ascii="Times New Roman CYR" w:hAnsi="Times New Roman CYR" w:cs="Times New Roman CYR"/>
          <w:sz w:val="26"/>
          <w:szCs w:val="26"/>
        </w:rPr>
        <w:t>ңа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тақырыпты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игеру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6"/>
          <w:szCs w:val="26"/>
        </w:rPr>
        <w:t>Ө</w:t>
      </w: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ткі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зу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әд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ісі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Методика проведения: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6"/>
          <w:szCs w:val="26"/>
        </w:rPr>
        <w:t xml:space="preserve">лекция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саны: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Количество часов: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өтеті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н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орны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Место проведения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Pr="0061602D" w:rsidRDefault="000E11B9" w:rsidP="001A76DC">
      <w:pPr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тақырыбы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1A7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Тема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B0B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мақсаты</w:t>
      </w:r>
      <w:proofErr w:type="spellEnd"/>
      <w:r w:rsidRPr="0061602D">
        <w:rPr>
          <w:rFonts w:ascii="Times New Roman CYR" w:hAnsi="Times New Roman CYR" w:cs="Times New Roman CYR"/>
          <w:bCs/>
          <w:sz w:val="26"/>
          <w:szCs w:val="26"/>
        </w:rPr>
        <w:t xml:space="preserve">: </w:t>
      </w:r>
    </w:p>
    <w:p w:rsidR="00F12B0B" w:rsidRPr="0053459F" w:rsidRDefault="000E11B9" w:rsidP="00F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Цель занятия:</w:t>
      </w:r>
      <w:r w:rsidR="00F12B0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7380B" w:rsidRPr="00B7380B">
        <w:rPr>
          <w:rFonts w:ascii="Times New Roman" w:hAnsi="Times New Roman" w:cs="Times New Roman"/>
          <w:sz w:val="28"/>
          <w:szCs w:val="28"/>
        </w:rPr>
        <w:t>познакомить с Уставом гарнизонной и караульной служб Вооруженных Сил Республики Казахстан</w:t>
      </w:r>
      <w:r w:rsidR="0053459F">
        <w:rPr>
          <w:rFonts w:ascii="Times New Roman" w:hAnsi="Times New Roman" w:cs="Times New Roman"/>
          <w:sz w:val="28"/>
          <w:szCs w:val="28"/>
        </w:rPr>
        <w:t xml:space="preserve">, </w:t>
      </w:r>
      <w:r w:rsidR="00F12B0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12B0B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F12B0B">
        <w:rPr>
          <w:rFonts w:ascii="Times New Roman" w:hAnsi="Times New Roman" w:cs="Times New Roman"/>
          <w:sz w:val="28"/>
          <w:szCs w:val="28"/>
        </w:rPr>
        <w:t xml:space="preserve"> </w:t>
      </w:r>
      <w:r w:rsidR="00F12B0B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="00F12B0B">
        <w:rPr>
          <w:rFonts w:ascii="Times New Roman" w:hAnsi="Times New Roman" w:cs="Times New Roman"/>
          <w:sz w:val="28"/>
          <w:szCs w:val="28"/>
        </w:rPr>
        <w:t xml:space="preserve">, 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5A14AA">
        <w:rPr>
          <w:rFonts w:ascii="Times New Roman" w:hAnsi="Times New Roman" w:cs="Times New Roman"/>
          <w:sz w:val="28"/>
          <w:szCs w:val="28"/>
        </w:rPr>
        <w:t>студентам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0E11B9" w:rsidRPr="0053459F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індеттері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Задачи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224F" w:rsidRPr="00EF224F" w:rsidRDefault="000E11B9" w:rsidP="00EF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імділік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E11B9" w:rsidRPr="00B7380B" w:rsidRDefault="000E11B9" w:rsidP="000E1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Образовательная</w:t>
      </w:r>
      <w:proofErr w:type="gramEnd"/>
      <w:r w:rsidR="002434F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  <w:r w:rsidR="00AC6C31" w:rsidRPr="00AC6C31">
        <w:rPr>
          <w:sz w:val="28"/>
          <w:szCs w:val="28"/>
        </w:rPr>
        <w:t xml:space="preserve"> </w:t>
      </w:r>
      <w:r w:rsidR="00B7380B" w:rsidRPr="00B7380B">
        <w:rPr>
          <w:rFonts w:ascii="Times New Roman" w:hAnsi="Times New Roman" w:cs="Times New Roman"/>
          <w:sz w:val="28"/>
          <w:szCs w:val="28"/>
        </w:rPr>
        <w:t>познакомить с Уставом гарнизонной и караульной служб Вооруженных Сил Республики Казахстан</w:t>
      </w:r>
      <w:r w:rsidR="0053459F" w:rsidRPr="00B7380B">
        <w:rPr>
          <w:rFonts w:ascii="Times New Roman" w:hAnsi="Times New Roman" w:cs="Times New Roman"/>
          <w:sz w:val="28"/>
          <w:szCs w:val="28"/>
        </w:rPr>
        <w:t>.</w:t>
      </w:r>
    </w:p>
    <w:p w:rsidR="00EF224F" w:rsidRPr="00EF224F" w:rsidRDefault="000E11B9" w:rsidP="00EF2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Дамытушылық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Развивающая: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224F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proofErr w:type="gram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224F" w:rsidRPr="00EF224F" w:rsidRDefault="000E11B9" w:rsidP="00EF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Тәрбиелік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:  </w:t>
      </w:r>
    </w:p>
    <w:p w:rsidR="0053459F" w:rsidRPr="0053459F" w:rsidRDefault="000E11B9" w:rsidP="0053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Воспитательная: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прививать </w:t>
      </w:r>
      <w:r w:rsidR="00F12B0B">
        <w:rPr>
          <w:rFonts w:ascii="Times New Roman" w:hAnsi="Times New Roman" w:cs="Times New Roman"/>
          <w:sz w:val="28"/>
          <w:szCs w:val="28"/>
        </w:rPr>
        <w:t>студент</w:t>
      </w:r>
      <w:r w:rsidR="00EF224F" w:rsidRPr="00EF224F">
        <w:rPr>
          <w:rFonts w:ascii="Times New Roman" w:hAnsi="Times New Roman" w:cs="Times New Roman"/>
          <w:sz w:val="28"/>
          <w:szCs w:val="28"/>
        </w:rPr>
        <w:t>ам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53459F" w:rsidRPr="0053459F" w:rsidRDefault="0053459F" w:rsidP="0053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жабдықтары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104F2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Оснащение занятия: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Лекция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әнаралық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байланыс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1A76DC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Межпредметная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связь:</w:t>
      </w:r>
    </w:p>
    <w:p w:rsidR="001A76DC" w:rsidRPr="0061602D" w:rsidRDefault="000E11B9" w:rsidP="00C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әнішілік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байланыс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51F7D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Внутрипредметная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Права</w:t>
      </w:r>
      <w:r w:rsidR="001A76DC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Технологическая карта конструирования этапов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Сабақ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бө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л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імдерінің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атауы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Уақыт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тәртібі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Временной режим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Ұ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йымдастыру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кезеңі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Организационная часть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Оқытушының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кі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іспе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сөзі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Целевая установка занятия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Білімнің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негізін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өзектілей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негіздеу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Ү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тексеру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түсіндіру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Изложение нового материала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бекіту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Закрепление новой темы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ға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қою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Выставление оценок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Ү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Домашнее задание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</w:tbl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76DC" w:rsidRPr="0061602D" w:rsidRDefault="001A76DC" w:rsidP="001A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C2" w:rsidRPr="0061602D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CC2" w:rsidRPr="0061602D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CC2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12B0B" w:rsidRPr="0061602D" w:rsidRDefault="00F12B0B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Ход теоретического занятия</w:t>
      </w:r>
    </w:p>
    <w:p w:rsidR="00FF2B48" w:rsidRPr="00FF2B48" w:rsidRDefault="000E11B9" w:rsidP="00FF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Организационная часть.</w:t>
      </w:r>
      <w:r w:rsidR="00EF224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F2B48" w:rsidRPr="00FF2B48">
        <w:rPr>
          <w:rFonts w:ascii="Times New Roman" w:hAnsi="Times New Roman" w:cs="Times New Roman"/>
          <w:sz w:val="28"/>
          <w:szCs w:val="28"/>
        </w:rPr>
        <w:t xml:space="preserve">Построение рапорт, приветствие, проверка личного состава и внешнего вида </w:t>
      </w:r>
      <w:r w:rsidR="00FF2B48">
        <w:rPr>
          <w:rFonts w:ascii="Times New Roman" w:hAnsi="Times New Roman" w:cs="Times New Roman"/>
          <w:sz w:val="28"/>
          <w:szCs w:val="28"/>
        </w:rPr>
        <w:t>студента</w:t>
      </w:r>
      <w:r w:rsidR="00FF2B48" w:rsidRPr="00FF2B48">
        <w:rPr>
          <w:rFonts w:ascii="Times New Roman" w:hAnsi="Times New Roman" w:cs="Times New Roman"/>
          <w:sz w:val="28"/>
          <w:szCs w:val="28"/>
        </w:rPr>
        <w:t>.</w:t>
      </w:r>
    </w:p>
    <w:p w:rsidR="000E11B9" w:rsidRPr="00EF224F" w:rsidRDefault="000E11B9" w:rsidP="00710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434FD" w:rsidRPr="002434FD" w:rsidRDefault="000E11B9" w:rsidP="0024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Целевая установка занятия.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34FD" w:rsidRPr="002434FD">
        <w:rPr>
          <w:rFonts w:ascii="Times New Roman" w:hAnsi="Times New Roman" w:cs="Times New Roman"/>
          <w:sz w:val="28"/>
          <w:szCs w:val="28"/>
        </w:rPr>
        <w:t>Военнослужащий Вооруженных Сил Республики Казахстан в служебной деятельности руководствуется Конституцией, законами РК, требованиями воинских уставов и не должен быть связан с работой общественных организаций и объединений, преследующих политические цели.</w:t>
      </w:r>
    </w:p>
    <w:p w:rsidR="000E11B9" w:rsidRDefault="000E11B9" w:rsidP="00AC6C31">
      <w:pPr>
        <w:pStyle w:val="ae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B7380B" w:rsidRPr="002434FD" w:rsidRDefault="00B7380B" w:rsidP="00B7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4FD">
        <w:rPr>
          <w:rFonts w:ascii="Times New Roman" w:hAnsi="Times New Roman" w:cs="Times New Roman"/>
          <w:sz w:val="28"/>
          <w:szCs w:val="28"/>
        </w:rPr>
        <w:t>1)Каковы общие обязанности военнослужащих?</w:t>
      </w:r>
    </w:p>
    <w:p w:rsidR="00B7380B" w:rsidRPr="002434FD" w:rsidRDefault="00B7380B" w:rsidP="00B7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4FD">
        <w:rPr>
          <w:rFonts w:ascii="Times New Roman" w:hAnsi="Times New Roman" w:cs="Times New Roman"/>
          <w:sz w:val="28"/>
          <w:szCs w:val="28"/>
        </w:rPr>
        <w:t>2)Назовите воинские звания, установленные для военнослужащих ВСРК.</w:t>
      </w:r>
    </w:p>
    <w:p w:rsidR="00B7380B" w:rsidRPr="002434FD" w:rsidRDefault="00B7380B" w:rsidP="00B7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4FD">
        <w:rPr>
          <w:rFonts w:ascii="Times New Roman" w:hAnsi="Times New Roman" w:cs="Times New Roman"/>
          <w:sz w:val="28"/>
          <w:szCs w:val="28"/>
        </w:rPr>
        <w:t>3)Расскажите о воинской вежливости и поведении военнослужащих.</w:t>
      </w:r>
    </w:p>
    <w:p w:rsidR="00B7380B" w:rsidRPr="002434FD" w:rsidRDefault="00B7380B" w:rsidP="00B7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34FD">
        <w:rPr>
          <w:rFonts w:ascii="Times New Roman" w:hAnsi="Times New Roman" w:cs="Times New Roman"/>
          <w:sz w:val="28"/>
          <w:szCs w:val="28"/>
        </w:rPr>
        <w:t>) Что является главным условием боеспособности и постоянной боевой готовности войск?</w:t>
      </w:r>
    </w:p>
    <w:p w:rsidR="00B7380B" w:rsidRPr="002434FD" w:rsidRDefault="00B7380B" w:rsidP="00B7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34FD">
        <w:rPr>
          <w:rFonts w:ascii="Times New Roman" w:hAnsi="Times New Roman" w:cs="Times New Roman"/>
          <w:sz w:val="28"/>
          <w:szCs w:val="28"/>
        </w:rPr>
        <w:t>) Какие виды поощрений и взысканий вы знаете?</w:t>
      </w:r>
    </w:p>
    <w:p w:rsidR="000E11B9" w:rsidRDefault="000E11B9" w:rsidP="00971C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Изложение нового материала.</w:t>
      </w:r>
    </w:p>
    <w:p w:rsidR="00B7380B" w:rsidRPr="00B7380B" w:rsidRDefault="00B7380B" w:rsidP="00B7380B">
      <w:pPr>
        <w:shd w:val="clear" w:color="auto" w:fill="FFFFFF"/>
        <w:spacing w:after="0" w:line="240" w:lineRule="auto"/>
        <w:ind w:left="1764" w:right="1152" w:hanging="482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Назначение, состав и вооружение </w:t>
      </w:r>
      <w:r w:rsidRPr="00B7380B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суточного наряда роты</w:t>
      </w:r>
    </w:p>
    <w:p w:rsidR="00B7380B" w:rsidRPr="00B7380B" w:rsidRDefault="00B7380B" w:rsidP="00B7380B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8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Суточный наряд назначается для поддержания боевой </w:t>
      </w:r>
      <w:r w:rsidRPr="00B738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готовности и внутреннего порядка, охраны личного состава, </w:t>
      </w:r>
      <w:r w:rsidRPr="00B738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вооружения, военной техники и боеприпасов, материальных </w:t>
      </w:r>
      <w:r w:rsidRPr="00B7380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запасов, помещений и имущества воинской части (подраз</w:t>
      </w:r>
      <w:r w:rsidRPr="00B7380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7380B">
        <w:rPr>
          <w:rFonts w:ascii="Times New Roman" w:hAnsi="Times New Roman" w:cs="Times New Roman"/>
          <w:color w:val="000000"/>
          <w:sz w:val="28"/>
          <w:szCs w:val="28"/>
        </w:rPr>
        <w:t xml:space="preserve">деления), контроля за состоянием дел в подразделениях и </w:t>
      </w:r>
      <w:r w:rsidRPr="00B7380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своевременного принятия мер по предупреждению </w:t>
      </w:r>
      <w:r w:rsidRPr="00B7380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правонарушений, а также для выполнения других </w:t>
      </w:r>
      <w:r w:rsidRPr="00B7380B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 по службе суточного наряда, определяемых </w:t>
      </w:r>
      <w:r w:rsidRPr="00B7380B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уставом.</w:t>
      </w:r>
      <w:proofErr w:type="gramEnd"/>
    </w:p>
    <w:p w:rsidR="00B7380B" w:rsidRPr="00B7380B" w:rsidRDefault="00B7380B" w:rsidP="00B7380B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Состав суточного </w:t>
      </w:r>
      <w:r w:rsidRPr="00B7380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наряда </w:t>
      </w:r>
      <w:r w:rsidRPr="00B738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объявляется в приказе по части </w:t>
      </w:r>
      <w:r w:rsidRPr="00B7380B">
        <w:rPr>
          <w:rFonts w:ascii="Times New Roman" w:hAnsi="Times New Roman" w:cs="Times New Roman"/>
          <w:color w:val="000000"/>
          <w:sz w:val="28"/>
          <w:szCs w:val="28"/>
        </w:rPr>
        <w:t>на период обучения.</w:t>
      </w:r>
    </w:p>
    <w:p w:rsidR="00B7380B" w:rsidRPr="00B7380B" w:rsidRDefault="00B7380B" w:rsidP="00B7380B">
      <w:pPr>
        <w:shd w:val="clear" w:color="auto" w:fill="FFFFFF"/>
        <w:spacing w:after="0" w:line="240" w:lineRule="auto"/>
        <w:ind w:left="7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Предусматривается следующий состав суточного наряда части:</w:t>
      </w:r>
    </w:p>
    <w:p w:rsidR="00B7380B" w:rsidRPr="00B7380B" w:rsidRDefault="00B7380B" w:rsidP="00B7380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дежурный по части;</w:t>
      </w:r>
    </w:p>
    <w:p w:rsidR="00B7380B" w:rsidRPr="00B7380B" w:rsidRDefault="00B7380B" w:rsidP="00B7380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помощник дежурного по части;</w:t>
      </w:r>
    </w:p>
    <w:p w:rsidR="00B7380B" w:rsidRPr="00B7380B" w:rsidRDefault="00B7380B" w:rsidP="00B7380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караул;</w:t>
      </w:r>
    </w:p>
    <w:p w:rsidR="00B7380B" w:rsidRPr="00B7380B" w:rsidRDefault="00B7380B" w:rsidP="00B7380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z w:val="28"/>
          <w:szCs w:val="28"/>
        </w:rPr>
        <w:t>дежурное подразделение;</w:t>
      </w:r>
    </w:p>
    <w:p w:rsidR="00B7380B" w:rsidRPr="00B7380B" w:rsidRDefault="00B7380B" w:rsidP="00B7380B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7" w:firstLine="3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дежурный и дневальные по парку, а также механик</w:t>
      </w:r>
      <w:proofErr w:type="gramStart"/>
      <w:r w:rsidRPr="00B7380B">
        <w:rPr>
          <w:rFonts w:ascii="Times New Roman" w:hAnsi="Times New Roman" w:cs="Times New Roman"/>
          <w:color w:val="000000"/>
          <w:spacing w:val="-2"/>
          <w:sz w:val="28"/>
          <w:szCs w:val="28"/>
        </w:rPr>
        <w:t>и-</w:t>
      </w:r>
      <w:proofErr w:type="gramEnd"/>
      <w:r w:rsidRPr="00B7380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B7380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водители (водители) дежурных тягачей;</w:t>
      </w:r>
    </w:p>
    <w:p w:rsidR="00B7380B" w:rsidRPr="00B7380B" w:rsidRDefault="00B7380B" w:rsidP="00B7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0B" w:rsidRPr="00B7380B" w:rsidRDefault="00B7380B" w:rsidP="00B7380B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4"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7"/>
          <w:sz w:val="28"/>
          <w:szCs w:val="28"/>
        </w:rPr>
        <w:t>дежурный фельдшер (санитарный инструктор) и</w:t>
      </w:r>
      <w:r w:rsidRPr="00B7380B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B7380B">
        <w:rPr>
          <w:rFonts w:ascii="Times New Roman" w:hAnsi="Times New Roman" w:cs="Times New Roman"/>
          <w:color w:val="000000"/>
          <w:spacing w:val="1"/>
          <w:sz w:val="28"/>
          <w:szCs w:val="28"/>
        </w:rPr>
        <w:t>дневальные по медицинскому пункту;</w:t>
      </w:r>
    </w:p>
    <w:p w:rsidR="00B7380B" w:rsidRPr="00B7380B" w:rsidRDefault="00B7380B" w:rsidP="00B7380B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4"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z w:val="28"/>
          <w:szCs w:val="28"/>
        </w:rPr>
        <w:t>дежурный и помощники дежурного по контрольно-</w:t>
      </w:r>
      <w:r w:rsidRPr="00B7380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пропускному пункту;</w:t>
      </w:r>
    </w:p>
    <w:p w:rsidR="00B7380B" w:rsidRPr="00B7380B" w:rsidRDefault="00B7380B" w:rsidP="00B7380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дежурный и рабочие по столовой;</w:t>
      </w:r>
    </w:p>
    <w:p w:rsidR="00B7380B" w:rsidRPr="00B7380B" w:rsidRDefault="00B7380B" w:rsidP="00B7380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дежурный по штабу части;</w:t>
      </w:r>
    </w:p>
    <w:p w:rsidR="00B7380B" w:rsidRPr="00B7380B" w:rsidRDefault="00B7380B" w:rsidP="00B7380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дежурный сигналист-барабанщик;</w:t>
      </w:r>
    </w:p>
    <w:p w:rsidR="00B7380B" w:rsidRPr="00B7380B" w:rsidRDefault="00B7380B" w:rsidP="00B7380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посыльные;</w:t>
      </w:r>
    </w:p>
    <w:p w:rsidR="00B7380B" w:rsidRPr="00B7380B" w:rsidRDefault="00B7380B" w:rsidP="00B7380B">
      <w:pPr>
        <w:shd w:val="clear" w:color="auto" w:fill="FFFFFF"/>
        <w:tabs>
          <w:tab w:val="left" w:pos="590"/>
          <w:tab w:val="left" w:pos="5508"/>
        </w:tabs>
        <w:spacing w:after="0" w:line="240" w:lineRule="auto"/>
        <w:ind w:left="35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B7380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пожарный наряд.</w:t>
      </w:r>
      <w:r w:rsidRPr="00B738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8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Ежедневно приказом по части назначаются: дежурный </w:t>
      </w:r>
      <w:r w:rsidRPr="00B738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части, помощник дежурного по части, начальник караула, </w:t>
      </w:r>
      <w:r w:rsidRPr="00B7380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дежурный по парку, дежурное подразделение, а  также </w:t>
      </w:r>
      <w:r w:rsidRPr="00B738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подразделения, от которых выделяются суточный  </w:t>
      </w:r>
      <w:r w:rsidRPr="00B7380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наряд на работы. При необходимости командир части </w:t>
      </w:r>
      <w:r w:rsidRPr="00B7380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право изменять состав суточного наряда.</w:t>
      </w:r>
    </w:p>
    <w:p w:rsidR="00B7380B" w:rsidRPr="00B7380B" w:rsidRDefault="00B7380B" w:rsidP="00B7380B">
      <w:pPr>
        <w:shd w:val="clear" w:color="auto" w:fill="FFFFFF"/>
        <w:tabs>
          <w:tab w:val="left" w:pos="590"/>
          <w:tab w:val="left" w:pos="5508"/>
        </w:tabs>
        <w:spacing w:after="0" w:line="240" w:lineRule="auto"/>
        <w:ind w:left="353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суточный наряд роты назначаются:</w:t>
      </w:r>
    </w:p>
    <w:p w:rsidR="00B7380B" w:rsidRPr="00B7380B" w:rsidRDefault="00B7380B" w:rsidP="00B7380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дежурный по роте;</w:t>
      </w:r>
    </w:p>
    <w:p w:rsidR="00B7380B" w:rsidRPr="00B7380B" w:rsidRDefault="00B7380B" w:rsidP="00B7380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11"/>
          <w:sz w:val="28"/>
          <w:szCs w:val="28"/>
        </w:rPr>
        <w:t>дневальный по роте;</w:t>
      </w:r>
    </w:p>
    <w:p w:rsidR="00B7380B" w:rsidRPr="00B7380B" w:rsidRDefault="00B7380B" w:rsidP="00B7380B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B7380B" w:rsidRPr="00B7380B" w:rsidRDefault="00B7380B" w:rsidP="00B7380B">
      <w:pPr>
        <w:shd w:val="clear" w:color="auto" w:fill="FFFFFF"/>
        <w:spacing w:after="0" w:line="240" w:lineRule="auto"/>
        <w:ind w:left="2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необходимости, по приказу министра обороны </w:t>
      </w:r>
      <w:r w:rsidRPr="00B7380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Республики Казахстан, в некоторых воинских частях </w:t>
      </w:r>
      <w:r w:rsidRPr="00B7380B">
        <w:rPr>
          <w:rFonts w:ascii="Times New Roman" w:hAnsi="Times New Roman" w:cs="Times New Roman"/>
          <w:color w:val="000000"/>
          <w:spacing w:val="7"/>
          <w:sz w:val="28"/>
          <w:szCs w:val="28"/>
        </w:rPr>
        <w:t>дневальные и помощники дежурного по контрольно-</w:t>
      </w:r>
      <w:r w:rsidRPr="00B738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пропускному пункту, суточный наряд роты и дневальные </w:t>
      </w:r>
      <w:r w:rsidRPr="00B738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парку могут вооружаться автоматами (карабинами) с </w:t>
      </w:r>
      <w:r w:rsidRPr="00B738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двумя снаряженными магазинами (по 30 патронов в </w:t>
      </w:r>
      <w:r w:rsidRPr="00B738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обоймах). Порядок обращения с оружием, а также его </w:t>
      </w:r>
      <w:r w:rsidRPr="00B738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применение соответствуют требованиям устава.</w:t>
      </w:r>
    </w:p>
    <w:p w:rsidR="00B7380B" w:rsidRPr="00B7380B" w:rsidRDefault="00B7380B" w:rsidP="00B738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hyperlink r:id="rId10" w:anchor="А#А" w:history="1">
        <w:r w:rsidRPr="00B7380B">
          <w:rPr>
            <w:rStyle w:val="af"/>
            <w:rFonts w:ascii="Times New Roman" w:hAnsi="Times New Roman" w:cs="Times New Roman"/>
            <w:b/>
            <w:i/>
            <w:sz w:val="28"/>
            <w:szCs w:val="28"/>
          </w:rPr>
          <w:t>Обязанности лиц суточного наряда</w:t>
        </w:r>
      </w:hyperlink>
    </w:p>
    <w:p w:rsidR="00B7380B" w:rsidRPr="00B7380B" w:rsidRDefault="00B7380B" w:rsidP="00B738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7380B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hyperlink r:id="rId11" w:anchor="Б#Б" w:history="1">
        <w:r w:rsidRPr="00B7380B">
          <w:rPr>
            <w:rStyle w:val="af"/>
            <w:rFonts w:ascii="Times New Roman" w:hAnsi="Times New Roman" w:cs="Times New Roman"/>
            <w:b/>
            <w:i/>
            <w:sz w:val="28"/>
            <w:szCs w:val="28"/>
          </w:rPr>
          <w:t>Обязанности дневального по роте</w:t>
        </w:r>
      </w:hyperlink>
    </w:p>
    <w:p w:rsidR="00B7380B" w:rsidRPr="00B7380B" w:rsidRDefault="00B7380B" w:rsidP="00B7380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7380B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hyperlink r:id="rId12" w:anchor="В#В" w:history="1">
        <w:r w:rsidRPr="00B7380B">
          <w:rPr>
            <w:rStyle w:val="af"/>
            <w:rFonts w:ascii="Times New Roman" w:hAnsi="Times New Roman" w:cs="Times New Roman"/>
            <w:b/>
            <w:i/>
            <w:sz w:val="28"/>
            <w:szCs w:val="28"/>
          </w:rPr>
          <w:t>Оборудование места несения службы дневальным</w:t>
        </w:r>
      </w:hyperlink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80B">
        <w:rPr>
          <w:rFonts w:ascii="Times New Roman" w:hAnsi="Times New Roman" w:cs="Times New Roman"/>
          <w:sz w:val="28"/>
          <w:szCs w:val="28"/>
        </w:rPr>
        <w:t>В каждом подразделении и части для поддержания боевой готовности и внутреннего порядка, охраны личного состава, вооружения, военной техники и боеприпасов, материальных запасов, помещений и имущества воинской части (подразделения), контроля за состоянием дел в подразделениях и своевременного принятия мер по предупреждению правонарушений, а также для выполнения других обязанностей по службе назначается суточный наряд.</w:t>
      </w:r>
      <w:proofErr w:type="gramEnd"/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Ежедневно в состав суточного наряда приказом по части назначаются: дежурный по части, помощник дежурного по части, начальник караула, дежурный по парку, дежурное подразделение, а также подразделения, от которых выделяются суточный наряд и наряд на работы. При необходимости командир части имеет право изменять состав суточного наряда.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В суточный наряд роты назначаются: дежурный по роте, дневальные по роте. Количество смен дневальных в ротах определяется командиром части. Состав суточного наряда по общежитию, а также его обязанности определяются применительно к суточному наряду роты.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 xml:space="preserve">Дежурный по парку, дежурный по контрольно-пропускному пункту, дежурный по штабу части, назначенные из числа сержантов, помощники дежурного по контрольно-пропускному пункту, дежурные и дневальные по подразделениям, кроме военнослужащих-женщин, входящих в состав суточного наряда по общежитию, а также дневальные по парку и посыльные вооружаются </w:t>
      </w:r>
      <w:proofErr w:type="gramStart"/>
      <w:r w:rsidRPr="00B7380B">
        <w:rPr>
          <w:rFonts w:ascii="Times New Roman" w:hAnsi="Times New Roman" w:cs="Times New Roman"/>
          <w:sz w:val="28"/>
          <w:szCs w:val="28"/>
        </w:rPr>
        <w:t>штык-ножами</w:t>
      </w:r>
      <w:proofErr w:type="gramEnd"/>
      <w:r w:rsidRPr="00B7380B">
        <w:rPr>
          <w:rFonts w:ascii="Times New Roman" w:hAnsi="Times New Roman" w:cs="Times New Roman"/>
          <w:sz w:val="28"/>
          <w:szCs w:val="28"/>
        </w:rPr>
        <w:t xml:space="preserve"> в ножнах. Штык-нож должен находиться на поясном ремне с левой стороны на ширину ладони от пряжки.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При необходимости, по приказу Министра обороны Республики Казахстан, в некоторых воинских частях дневальные и помощники дежурного по контрольно-пропускному пункту, суточный наряд роты и дневальные по парку могут вооружаться автоматами (карабинами) с двумя снаряженными магазинами (30 патронами в обоймах).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Очередность нарядов в роте между взводами устанавливается старшиной роты, а во взводе — заместителем командира взвода.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lastRenderedPageBreak/>
        <w:t>Число очередных нарядов среди солдат и сержантов должно распределяться равномерно и справедливо.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Листы нарядов ведутся на каждый месяц отдельно: на солдат — заместителями командиров взводов; на сержантов — старшиной роты;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Листы нарядов хранятся в течение года, а затем уничтожаются.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Командиры подразделений, от которых назначается суточный наряд, отвечают за подбор личного состава и подготовку его к несению службы, за своевременное прибытие суточного наряда на занятия (инструктаж) к соответствующему должностному лицу части и на развод.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В ночь, предшествующую наряду, лица, назначенные в суточный наряд, должны быть освобождены от всех занятий и работ.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 xml:space="preserve">В день </w:t>
      </w:r>
      <w:proofErr w:type="spellStart"/>
      <w:r w:rsidRPr="00B7380B">
        <w:rPr>
          <w:rFonts w:ascii="Times New Roman" w:hAnsi="Times New Roman" w:cs="Times New Roman"/>
          <w:sz w:val="28"/>
          <w:szCs w:val="28"/>
        </w:rPr>
        <w:t>заступления</w:t>
      </w:r>
      <w:proofErr w:type="spellEnd"/>
      <w:r w:rsidRPr="00B7380B">
        <w:rPr>
          <w:rFonts w:ascii="Times New Roman" w:hAnsi="Times New Roman" w:cs="Times New Roman"/>
          <w:sz w:val="28"/>
          <w:szCs w:val="28"/>
        </w:rPr>
        <w:t xml:space="preserve"> в наряд в часы, указанные в распорядке дня, личному составу должно быть предоставлено не менее трех часов для подготовки к несению службы, в том числе для проведения практического занятия, и не менее одного часа для отдыха (сна).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Подготовка личного состава суточного наряда, назначенного от роты (батареи), кроме караула, проводится старшиной или назначенным другим должностным лицом подразделения.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На занятии (инструктаже) изучаются положения воинских уставов, инструкций и требований безопасности, а также проверяется знание личным составом наряда их специальных обязанностей.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в день </w:t>
      </w:r>
      <w:proofErr w:type="spellStart"/>
      <w:r w:rsidRPr="00B7380B">
        <w:rPr>
          <w:rFonts w:ascii="Times New Roman" w:hAnsi="Times New Roman" w:cs="Times New Roman"/>
          <w:sz w:val="28"/>
          <w:szCs w:val="28"/>
        </w:rPr>
        <w:t>заступления</w:t>
      </w:r>
      <w:proofErr w:type="spellEnd"/>
      <w:r w:rsidRPr="00B7380B">
        <w:rPr>
          <w:rFonts w:ascii="Times New Roman" w:hAnsi="Times New Roman" w:cs="Times New Roman"/>
          <w:sz w:val="28"/>
          <w:szCs w:val="28"/>
        </w:rPr>
        <w:t xml:space="preserve"> в наряд в часы, указанные в распорядке дня, в оборудованных помещениях (местах) для несения службы суточным нарядом, в расположении подразделения или на месте несения службы.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За 15 минут до выхода на развод суточный наряд должен быть готов к несению службы и принят своими дежурными.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А"/>
      <w:bookmarkEnd w:id="0"/>
      <w:r w:rsidRPr="00B7380B">
        <w:rPr>
          <w:rFonts w:ascii="Times New Roman" w:hAnsi="Times New Roman" w:cs="Times New Roman"/>
          <w:b/>
          <w:color w:val="000080"/>
          <w:sz w:val="28"/>
          <w:szCs w:val="28"/>
        </w:rPr>
        <w:t>Обязанности лиц суточного наряда</w:t>
      </w:r>
      <w:r w:rsidRPr="00B7380B">
        <w:rPr>
          <w:rFonts w:ascii="Times New Roman" w:hAnsi="Times New Roman" w:cs="Times New Roman"/>
          <w:b/>
          <w:i/>
          <w:color w:val="000080"/>
          <w:sz w:val="28"/>
          <w:szCs w:val="28"/>
        </w:rPr>
        <w:t>.</w:t>
      </w:r>
      <w:r w:rsidRPr="00B7380B">
        <w:rPr>
          <w:rFonts w:ascii="Times New Roman" w:hAnsi="Times New Roman" w:cs="Times New Roman"/>
          <w:i/>
          <w:sz w:val="28"/>
          <w:szCs w:val="28"/>
        </w:rPr>
        <w:t xml:space="preserve"> Все лица суточного наряда должны твердо знать, точно и добросовестно исполнять свои обязанности, настойчиво добиваясь выполнения распорядка дня и соблюдения других правил внутреннего порядка.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Без разрешения дежурного по части лица суточного наряда не имеют права прекращать или передавать кому-либо исполнение своих обязанностей.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Свободной смене дневальных разрешается поочередно отдыхать лежа (спать), раздеваясь во время от отбоя до подъема.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Военнослужащие, сменившиеся с суточного  наряда, освобождаются от занятий и работ в день смены.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 xml:space="preserve">Военнослужащим, проходящим военную службу по контракту на должностях солдат (матросов), сержантов (старшин), входящим в состав суточного наряда в выходные, праздничные и нерабочие дни, командир (начальник) обязан предоставить отдых в другие дни недели. 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Б"/>
      <w:bookmarkEnd w:id="1"/>
      <w:r w:rsidRPr="00B7380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6474E79" wp14:editId="389A5AF0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2120900" cy="2654300"/>
            <wp:effectExtent l="0" t="0" r="0" b="0"/>
            <wp:wrapTight wrapText="bothSides">
              <wp:wrapPolygon edited="0">
                <wp:start x="0" y="0"/>
                <wp:lineTo x="0" y="21393"/>
                <wp:lineTo x="21341" y="21393"/>
                <wp:lineTo x="21341" y="0"/>
                <wp:lineTo x="0" y="0"/>
              </wp:wrapPolygon>
            </wp:wrapTight>
            <wp:docPr id="2" name="Рисунок 2" descr="C:\Users\user\Desktop\НВП\НВП\Глава_2(Общевоинские уставы вооруженных сил республики Казахстан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ВП\НВП\Глава_2(Общевоинские уставы вооруженных сил республики Казахстан\Image5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80B">
        <w:rPr>
          <w:rFonts w:ascii="Times New Roman" w:hAnsi="Times New Roman" w:cs="Times New Roman"/>
          <w:b/>
          <w:color w:val="000080"/>
          <w:sz w:val="28"/>
          <w:szCs w:val="28"/>
        </w:rPr>
        <w:t>Обязанности дневального по роте.</w:t>
      </w:r>
      <w:r w:rsidRPr="00B7380B">
        <w:rPr>
          <w:rFonts w:ascii="Times New Roman" w:hAnsi="Times New Roman" w:cs="Times New Roman"/>
          <w:sz w:val="28"/>
          <w:szCs w:val="28"/>
        </w:rPr>
        <w:t xml:space="preserve"> </w:t>
      </w:r>
      <w:r w:rsidRPr="00B7380B">
        <w:rPr>
          <w:rFonts w:ascii="Times New Roman" w:hAnsi="Times New Roman" w:cs="Times New Roman"/>
          <w:i/>
          <w:sz w:val="28"/>
          <w:szCs w:val="28"/>
        </w:rPr>
        <w:t>Дневальный  по роте назначается из солдат. Он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Очередной дневальный по роте несет службу внутри казарменного помещения у входной двери, вблизи комнаты для хранения оружия.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b/>
          <w:color w:val="0000FF"/>
          <w:sz w:val="28"/>
          <w:szCs w:val="28"/>
        </w:rPr>
        <w:t>Он обязан:</w:t>
      </w:r>
      <w:r w:rsidRPr="00B7380B">
        <w:rPr>
          <w:rFonts w:ascii="Times New Roman" w:hAnsi="Times New Roman" w:cs="Times New Roman"/>
          <w:sz w:val="28"/>
          <w:szCs w:val="28"/>
        </w:rPr>
        <w:t xml:space="preserve"> никуда не отлучаться из помещения роты без разрешения дежурного по роте, постоянно наблюдать за комнатой для хранения оружия; 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 </w:t>
      </w:r>
      <w:proofErr w:type="gramStart"/>
      <w:r w:rsidRPr="00B7380B">
        <w:rPr>
          <w:rFonts w:ascii="Times New Roman" w:hAnsi="Times New Roman" w:cs="Times New Roman"/>
          <w:sz w:val="28"/>
          <w:szCs w:val="28"/>
        </w:rPr>
        <w:t>немедленно докладывать дежурному по роте обо всех происшествиях в роте, о нарушении установленных уставами правил взаимоотношений между военнослужащими роты, о замеченных неисправностях и нарушениях требований пожарной безопасности, принимать меры к их устранению; будить личный состав при общем подъеме, а также ночью в случае тревоги или пожара, своевременно подавать команды согласно распорядку дня;</w:t>
      </w:r>
      <w:proofErr w:type="gramEnd"/>
      <w:r w:rsidRPr="00B7380B">
        <w:rPr>
          <w:rFonts w:ascii="Times New Roman" w:hAnsi="Times New Roman" w:cs="Times New Roman"/>
          <w:sz w:val="28"/>
          <w:szCs w:val="28"/>
        </w:rPr>
        <w:t xml:space="preserve"> следить за чистотой и порядком в помещениях и требовать их соблюдения от военнослужащих; не позволять военнослужащим в холодное время, особенно ночью, выходить из помещения неодетыми; следить за тем, чтобы военнослужащие курили, чистили обувь и одежду только в отведенных для этого помещениях или местах; при прибытии в роту прямых начальников от командира роты и выше и дежурного по части подавать команду «Смирно!»; по прибытии в роту других офицеров роты, а также старшины роты и военнослужащих не своей роты вызвать дежурного. Например: </w:t>
      </w:r>
      <w:r w:rsidRPr="00B7380B">
        <w:rPr>
          <w:rFonts w:ascii="Times New Roman" w:hAnsi="Times New Roman" w:cs="Times New Roman"/>
          <w:color w:val="0000FF"/>
          <w:sz w:val="28"/>
          <w:szCs w:val="28"/>
        </w:rPr>
        <w:t>«Дежурный по роте, на выход!».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Очередному дневальному запрещается садиться, снимать снаряжение и расстегивать одежду.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установленных воинскими уставами правил взаимоотношений между солдатами или сержантами роты; оставаясь за дежурного по роте, выполнять его обязанности.</w:t>
      </w:r>
    </w:p>
    <w:p w:rsidR="00B7380B" w:rsidRPr="00B7380B" w:rsidRDefault="00B7380B" w:rsidP="00B7380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Дневальный обязан всегда знать, где находится дежурный по роте, и наблюдать за соблюдением военнослужащими общественного порядка и правил ношения военной формы одежды. Обо всех замеченных нарушениях он докладывает дежурному по роте.</w:t>
      </w:r>
    </w:p>
    <w:p w:rsidR="00B7380B" w:rsidRPr="00B7380B" w:rsidRDefault="00B7380B" w:rsidP="00B7380B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В"/>
      <w:bookmarkEnd w:id="2"/>
      <w:r w:rsidRPr="00B7380B">
        <w:rPr>
          <w:rFonts w:ascii="Times New Roman" w:hAnsi="Times New Roman" w:cs="Times New Roman"/>
          <w:b/>
          <w:color w:val="000080"/>
          <w:sz w:val="28"/>
          <w:szCs w:val="28"/>
        </w:rPr>
        <w:t>Оборудование места несения службы дневальным.</w:t>
      </w:r>
      <w:r w:rsidRPr="00B7380B">
        <w:rPr>
          <w:rFonts w:ascii="Times New Roman" w:hAnsi="Times New Roman" w:cs="Times New Roman"/>
          <w:sz w:val="28"/>
          <w:szCs w:val="28"/>
        </w:rPr>
        <w:t xml:space="preserve"> Очередной дневальный по роте выставляется, как правило, внутри казарменного помещения у входной двери, вблизи комнаты для хранения оружия. Оборудование места для выполнения обязанностей дневального по роте включает: документацию, тумбочку (деревянную), телефон, средства оповещения, уставы Вооруженных </w:t>
      </w:r>
      <w:r w:rsidRPr="00B7380B">
        <w:rPr>
          <w:rFonts w:ascii="Times New Roman" w:hAnsi="Times New Roman" w:cs="Times New Roman"/>
          <w:sz w:val="28"/>
          <w:szCs w:val="28"/>
        </w:rPr>
        <w:lastRenderedPageBreak/>
        <w:t>Сил Республики Казахстан и средства для тушения пожара. К документации относятся: инструкции дежурному и дневальному по роте; инструкции на случай тревоги, сбора и по мерам пожарной безопасности; распорядок дня; список военнослужащих роты, проживающих вне казармы, с указанием адресов, телефонов и способов вызова; схема участка территории, закрепленного за ротой для уборки; образцы формы одежды для утренней физической зарядки; книга приема и сдачи дежурства, выдачи оружия и боеприпасов, записи больных и увольняемых; номера телефонов пожарной команды и дежурного по части.</w:t>
      </w:r>
    </w:p>
    <w:p w:rsidR="000E11B9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Закрепление новой темы.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Вопросы, задания для закрепления.</w:t>
      </w:r>
    </w:p>
    <w:p w:rsidR="00B7380B" w:rsidRPr="00B7380B" w:rsidRDefault="00B7380B" w:rsidP="00B7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1)Для чего назначается суточный наряд роты?</w:t>
      </w:r>
    </w:p>
    <w:p w:rsidR="00B7380B" w:rsidRPr="00B7380B" w:rsidRDefault="00B7380B" w:rsidP="00B7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2)Кто входит в состав суточного наряда?</w:t>
      </w:r>
    </w:p>
    <w:p w:rsidR="00B7380B" w:rsidRPr="00B7380B" w:rsidRDefault="00B7380B" w:rsidP="00B7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3)Кто назначается в суточный наряд роты?</w:t>
      </w:r>
    </w:p>
    <w:p w:rsidR="00B7380B" w:rsidRPr="00B7380B" w:rsidRDefault="00B7380B" w:rsidP="00B7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 xml:space="preserve">4)Каковы обязанности дневального по роте? 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Выставление оценок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Домашнее задание.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380B">
        <w:rPr>
          <w:rFonts w:ascii="Times New Roman CYR" w:hAnsi="Times New Roman CYR" w:cs="Times New Roman CYR"/>
          <w:sz w:val="28"/>
          <w:szCs w:val="28"/>
        </w:rPr>
        <w:t>Устав Гарнизонной и караульной служб ВС РК</w:t>
      </w:r>
      <w:bookmarkStart w:id="3" w:name="_GoBack"/>
      <w:bookmarkEnd w:id="3"/>
    </w:p>
    <w:p w:rsidR="000E11B9" w:rsidRPr="00EF224F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Тема: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Литература: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К.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А.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Тасболатова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Б,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F224F">
        <w:rPr>
          <w:rFonts w:ascii="Times New Roman CYR" w:hAnsi="Times New Roman CYR" w:cs="Times New Roman CYR"/>
          <w:sz w:val="28"/>
          <w:szCs w:val="28"/>
        </w:rPr>
        <w:t>Начальная военная подготовка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>»</w:t>
      </w:r>
      <w:r w:rsidR="00F12B0B">
        <w:rPr>
          <w:rFonts w:ascii="Times New Roman CYR" w:hAnsi="Times New Roman CYR" w:cs="Times New Roman CYR"/>
          <w:sz w:val="28"/>
          <w:szCs w:val="28"/>
        </w:rPr>
        <w:t xml:space="preserve"> учебник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10 - 11 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класс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250 </w:t>
      </w:r>
      <w:r w:rsidR="00EF224F">
        <w:rPr>
          <w:rFonts w:ascii="Times New Roman CYR" w:hAnsi="Times New Roman CYR" w:cs="Times New Roman CYR"/>
          <w:sz w:val="28"/>
          <w:szCs w:val="28"/>
        </w:rPr>
        <w:t>листов</w:t>
      </w:r>
    </w:p>
    <w:sectPr w:rsidR="000E11B9" w:rsidRPr="0061602D" w:rsidSect="00D674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B6" w:rsidRDefault="001E5FB6" w:rsidP="00B13DE1">
      <w:pPr>
        <w:spacing w:after="0" w:line="240" w:lineRule="auto"/>
      </w:pPr>
      <w:r>
        <w:separator/>
      </w:r>
    </w:p>
  </w:endnote>
  <w:endnote w:type="continuationSeparator" w:id="0">
    <w:p w:rsidR="001E5FB6" w:rsidRDefault="001E5FB6" w:rsidP="00B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CA41F4" w:rsidRDefault="00CA41F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B7380B" w:rsidRPr="00B7380B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A41F4" w:rsidRPr="00D249DB" w:rsidRDefault="00CA41F4" w:rsidP="00D249DB">
    <w:pPr>
      <w:pStyle w:val="a8"/>
      <w:jc w:val="center"/>
      <w:rPr>
        <w:lang w:val="kk-K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B6" w:rsidRDefault="001E5FB6" w:rsidP="00B13DE1">
      <w:pPr>
        <w:spacing w:after="0" w:line="240" w:lineRule="auto"/>
      </w:pPr>
      <w:r>
        <w:separator/>
      </w:r>
    </w:p>
  </w:footnote>
  <w:footnote w:type="continuationSeparator" w:id="0">
    <w:p w:rsidR="001E5FB6" w:rsidRDefault="001E5FB6" w:rsidP="00B1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06001FC"/>
    <w:multiLevelType w:val="hybridMultilevel"/>
    <w:tmpl w:val="83A6D6A2"/>
    <w:lvl w:ilvl="0" w:tplc="135A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0CFE"/>
    <w:multiLevelType w:val="hybridMultilevel"/>
    <w:tmpl w:val="67CE9F5A"/>
    <w:lvl w:ilvl="0" w:tplc="8E8AE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723D"/>
    <w:multiLevelType w:val="hybridMultilevel"/>
    <w:tmpl w:val="B9AEB5F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51C92"/>
    <w:multiLevelType w:val="hybridMultilevel"/>
    <w:tmpl w:val="75D4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946B7"/>
    <w:multiLevelType w:val="hybridMultilevel"/>
    <w:tmpl w:val="25C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11">
    <w:nsid w:val="6D715210"/>
    <w:multiLevelType w:val="hybridMultilevel"/>
    <w:tmpl w:val="FFF27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52218"/>
    <w:multiLevelType w:val="hybridMultilevel"/>
    <w:tmpl w:val="605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C6C84"/>
    <w:multiLevelType w:val="hybridMultilevel"/>
    <w:tmpl w:val="D46A7C7C"/>
    <w:lvl w:ilvl="0" w:tplc="4F3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3B3D3D"/>
    <w:multiLevelType w:val="hybridMultilevel"/>
    <w:tmpl w:val="8482FC52"/>
    <w:lvl w:ilvl="0" w:tplc="33E67E6C"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1B9"/>
    <w:rsid w:val="00022B0E"/>
    <w:rsid w:val="00022E48"/>
    <w:rsid w:val="00030EEE"/>
    <w:rsid w:val="000D0085"/>
    <w:rsid w:val="000E11B9"/>
    <w:rsid w:val="00113AFE"/>
    <w:rsid w:val="00132232"/>
    <w:rsid w:val="001A76DC"/>
    <w:rsid w:val="001E5FB6"/>
    <w:rsid w:val="001F50B0"/>
    <w:rsid w:val="0023735E"/>
    <w:rsid w:val="002434FD"/>
    <w:rsid w:val="0028676C"/>
    <w:rsid w:val="002A27C6"/>
    <w:rsid w:val="002B1817"/>
    <w:rsid w:val="002E09A5"/>
    <w:rsid w:val="00324DCF"/>
    <w:rsid w:val="003916FF"/>
    <w:rsid w:val="003C554E"/>
    <w:rsid w:val="003C6083"/>
    <w:rsid w:val="004323E1"/>
    <w:rsid w:val="00457EFF"/>
    <w:rsid w:val="004B27DE"/>
    <w:rsid w:val="004C21DD"/>
    <w:rsid w:val="00532C38"/>
    <w:rsid w:val="005331AB"/>
    <w:rsid w:val="0053459F"/>
    <w:rsid w:val="00536FC7"/>
    <w:rsid w:val="00587D74"/>
    <w:rsid w:val="00592599"/>
    <w:rsid w:val="005A14AA"/>
    <w:rsid w:val="005D0CD3"/>
    <w:rsid w:val="005D322E"/>
    <w:rsid w:val="005E669F"/>
    <w:rsid w:val="0061602D"/>
    <w:rsid w:val="006A225C"/>
    <w:rsid w:val="006B58EA"/>
    <w:rsid w:val="006E1081"/>
    <w:rsid w:val="006F1D58"/>
    <w:rsid w:val="007104F2"/>
    <w:rsid w:val="007339B4"/>
    <w:rsid w:val="00751F7D"/>
    <w:rsid w:val="00774900"/>
    <w:rsid w:val="00783EF7"/>
    <w:rsid w:val="008831B4"/>
    <w:rsid w:val="00953736"/>
    <w:rsid w:val="00971CC2"/>
    <w:rsid w:val="009F6C29"/>
    <w:rsid w:val="00A4082A"/>
    <w:rsid w:val="00A776F0"/>
    <w:rsid w:val="00AC6C31"/>
    <w:rsid w:val="00AE5698"/>
    <w:rsid w:val="00B106E5"/>
    <w:rsid w:val="00B13DE1"/>
    <w:rsid w:val="00B23DC7"/>
    <w:rsid w:val="00B638E3"/>
    <w:rsid w:val="00B7380B"/>
    <w:rsid w:val="00BA4EA7"/>
    <w:rsid w:val="00BA78DE"/>
    <w:rsid w:val="00BE0F9C"/>
    <w:rsid w:val="00C61B83"/>
    <w:rsid w:val="00C80ED7"/>
    <w:rsid w:val="00CA172C"/>
    <w:rsid w:val="00CA41F4"/>
    <w:rsid w:val="00CD4F21"/>
    <w:rsid w:val="00CF02F3"/>
    <w:rsid w:val="00CF79E4"/>
    <w:rsid w:val="00D135E4"/>
    <w:rsid w:val="00D20AD3"/>
    <w:rsid w:val="00D249DB"/>
    <w:rsid w:val="00D66F5E"/>
    <w:rsid w:val="00D67455"/>
    <w:rsid w:val="00D74D92"/>
    <w:rsid w:val="00DC278F"/>
    <w:rsid w:val="00DC44BF"/>
    <w:rsid w:val="00DC4B66"/>
    <w:rsid w:val="00E21E14"/>
    <w:rsid w:val="00EF224F"/>
    <w:rsid w:val="00EF699A"/>
    <w:rsid w:val="00F02072"/>
    <w:rsid w:val="00F12B0B"/>
    <w:rsid w:val="00F643A0"/>
    <w:rsid w:val="00F665E7"/>
    <w:rsid w:val="00F7576C"/>
    <w:rsid w:val="00FB0622"/>
    <w:rsid w:val="00FB17F1"/>
    <w:rsid w:val="00FD3F3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A4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EA7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0E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D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DE1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D249DB"/>
  </w:style>
  <w:style w:type="paragraph" w:styleId="ab">
    <w:name w:val="endnote text"/>
    <w:basedOn w:val="a"/>
    <w:link w:val="ac"/>
    <w:uiPriority w:val="99"/>
    <w:semiHidden/>
    <w:unhideWhenUsed/>
    <w:rsid w:val="00D249D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49D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49DB"/>
    <w:rPr>
      <w:vertAlign w:val="superscript"/>
    </w:rPr>
  </w:style>
  <w:style w:type="paragraph" w:styleId="21">
    <w:name w:val="Body Text 2"/>
    <w:basedOn w:val="a"/>
    <w:link w:val="22"/>
    <w:rsid w:val="00BA78D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BA78DE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e">
    <w:name w:val="Normal (Web)"/>
    <w:basedOn w:val="a"/>
    <w:unhideWhenUsed/>
    <w:rsid w:val="005E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E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69F"/>
  </w:style>
  <w:style w:type="character" w:customStyle="1" w:styleId="mw-headline">
    <w:name w:val="mw-headline"/>
    <w:basedOn w:val="a0"/>
    <w:rsid w:val="003C6083"/>
  </w:style>
  <w:style w:type="character" w:customStyle="1" w:styleId="mw-editsection">
    <w:name w:val="mw-editsection"/>
    <w:basedOn w:val="a0"/>
    <w:rsid w:val="003C6083"/>
  </w:style>
  <w:style w:type="character" w:customStyle="1" w:styleId="mw-editsection-bracket">
    <w:name w:val="mw-editsection-bracket"/>
    <w:basedOn w:val="a0"/>
    <w:rsid w:val="003C6083"/>
  </w:style>
  <w:style w:type="paragraph" w:styleId="af0">
    <w:name w:val="Balloon Text"/>
    <w:basedOn w:val="a"/>
    <w:link w:val="af1"/>
    <w:uiPriority w:val="99"/>
    <w:semiHidden/>
    <w:unhideWhenUsed/>
    <w:rsid w:val="00E2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14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38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38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69;&#1083;&#1077;&#1082;&#1090;&#1088;&#1086;&#1085;&#1085;&#1099;&#1077;%20&#1091;&#1095;&#1077;&#1073;&#1085;&#1080;&#1082;&#1080;\gotoviie\ustavi\naznac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69;&#1083;&#1077;&#1082;&#1090;&#1088;&#1086;&#1085;&#1085;&#1099;&#1077;%20&#1091;&#1095;&#1077;&#1073;&#1085;&#1080;&#1082;&#1080;\gotoviie\ustavi\naznac1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\Desktop\&#1069;&#1083;&#1077;&#1082;&#1090;&#1088;&#1086;&#1085;&#1085;&#1099;&#1077;%20&#1091;&#1095;&#1077;&#1073;&#1085;&#1080;&#1082;&#1080;\gotoviie\ustavi\naznac1.ht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file:///C:\Users\user\Desktop\&#1053;&#1042;&#1055;\&#1053;&#1042;&#1055;\&#1043;&#1083;&#1072;&#1074;&#1072;_2(&#1054;&#1073;&#1097;&#1077;&#1074;&#1086;&#1080;&#1085;&#1089;&#1082;&#1080;&#1077;%20&#1091;&#1089;&#1090;&#1072;&#1074;&#1099;%20&#1074;&#1086;&#1086;&#1088;&#1091;&#1078;&#1077;&#1085;&#1085;&#1099;&#1093;%20&#1089;&#1080;&#1083;%20&#1088;&#1077;&#1089;&#1087;&#1091;&#1073;&#1083;&#1080;&#1082;&#1080;%20&#1050;&#1072;&#1079;&#1072;&#1093;&#1089;&#1090;&#1072;&#1085;\Image5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732F-1731-4A94-A245-C8934CDF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admin</cp:lastModifiedBy>
  <cp:revision>28</cp:revision>
  <cp:lastPrinted>2017-03-26T16:42:00Z</cp:lastPrinted>
  <dcterms:created xsi:type="dcterms:W3CDTF">2014-03-28T08:29:00Z</dcterms:created>
  <dcterms:modified xsi:type="dcterms:W3CDTF">2018-05-29T11:29:00Z</dcterms:modified>
</cp:coreProperties>
</file>