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spellStart"/>
      <w:r w:rsidR="00DC4B66" w:rsidRPr="0061602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едициналық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колледжі</w:t>
      </w:r>
      <w:proofErr w:type="spellEnd"/>
      <w:r w:rsidR="00DC4B66" w:rsidRPr="0061602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мекемесі</w:t>
      </w:r>
      <w:proofErr w:type="spellEnd"/>
    </w:p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DC4B66" w:rsidRPr="0061602D">
        <w:rPr>
          <w:rFonts w:ascii="Times New Roman" w:hAnsi="Times New Roman" w:cs="Times New Roman"/>
          <w:b/>
          <w:sz w:val="28"/>
          <w:szCs w:val="28"/>
        </w:rPr>
        <w:t>«М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кешен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  <w:r w:rsidR="00F665E7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Специальность: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F5E" w:rsidRPr="0061602D" w:rsidRDefault="000E11B9" w:rsidP="00F665E7">
      <w:pPr>
        <w:spacing w:after="0"/>
        <w:rPr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0301013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971CC2" w:rsidRPr="006160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 w:rsidR="0061602D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85E87">
        <w:rPr>
          <w:rFonts w:ascii="Times New Roman CYR" w:hAnsi="Times New Roman CYR" w:cs="Times New Roman CYR"/>
          <w:bCs/>
          <w:sz w:val="28"/>
          <w:szCs w:val="28"/>
        </w:rPr>
        <w:t>Ручные гранаты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Оқытушы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Преподаватель: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65E7" w:rsidRPr="0061602D">
        <w:rPr>
          <w:rFonts w:ascii="Times New Roman CYR" w:hAnsi="Times New Roman CYR" w:cs="Times New Roman CYR"/>
          <w:sz w:val="28"/>
          <w:szCs w:val="28"/>
        </w:rPr>
        <w:t>Заманбеков</w:t>
      </w:r>
      <w:proofErr w:type="spellEnd"/>
      <w:proofErr w:type="gramStart"/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Қ.</w:t>
      </w:r>
      <w:proofErr w:type="gramEnd"/>
      <w:r w:rsidR="00F665E7" w:rsidRPr="0061602D">
        <w:rPr>
          <w:rFonts w:ascii="Times New Roman CYR" w:hAnsi="Times New Roman CYR" w:cs="Times New Roman CYR"/>
          <w:sz w:val="28"/>
          <w:szCs w:val="28"/>
        </w:rPr>
        <w:t>Ж.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мәж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ілісінде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қаралды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Хаттама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төрайымы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__________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</w: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Рассмотрено </w:t>
      </w:r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 xml:space="preserve"> заседании ПЦК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751F7D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D249DB" w:rsidRPr="0061602D" w:rsidRDefault="00D249DB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2184" w:rsidRDefault="00582184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85E87" w:rsidRDefault="00885E87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85E87" w:rsidRDefault="00885E87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кешеннің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мазмұны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sz w:val="28"/>
          <w:szCs w:val="28"/>
        </w:rPr>
        <w:t>Қ</w:t>
      </w:r>
      <w:r w:rsidRPr="0061602D">
        <w:rPr>
          <w:rFonts w:ascii="Times New Roman CYR" w:hAnsi="Times New Roman CYR" w:cs="Times New Roman CYR"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мемлекеттік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міндетті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беру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>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ұмыс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Сабақтың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5E87" w:rsidRPr="0061602D" w:rsidRDefault="00885E87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мемлекетті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1602D">
        <w:rPr>
          <w:rFonts w:ascii="Times New Roman" w:eastAsia="Calibri" w:hAnsi="Times New Roman" w:cs="Times New Roman"/>
          <w:sz w:val="24"/>
          <w:szCs w:val="28"/>
        </w:rPr>
        <w:t>МЖМБС Қ</w:t>
      </w:r>
      <w:proofErr w:type="gramStart"/>
      <w:r w:rsidRPr="0061602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ДСӘДМ 29.07.2016 -661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61602D" w:rsidRDefault="000E11B9" w:rsidP="000E11B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Алғашқы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әскери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дайындық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Начальная военная подготовка</w:t>
      </w:r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E21E14" w:rsidRPr="00E21E14" w:rsidRDefault="00E21E14" w:rsidP="00E21E14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знать:</w:t>
      </w:r>
      <w:r w:rsidRPr="00F66503">
        <w:rPr>
          <w:rFonts w:ascii="Times New Roman" w:hAnsi="Times New Roman" w:cs="Times New Roman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место и роль Вооруженных Сил Республики Казахстан в обеспечении национальной безопасности;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символы Вооруженных Сил Республики Казахстан и значение боевого знамени воинской части;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5) назначение уставов Вооруженных Сил Республики Казахстан;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особенности и общее содержание требований Дисциплинарного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7) особенности и общее содержание требований устава внутренней службы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особенности и общее содержание требований строевого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общую характеристику современного боя;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виды боя и их характеристику;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организацию мотострелкового отделения и его вооружение;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назначение, боевые свойства, общее устройство и принцип работы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меры безопасности при обращении с оружием и боеприпасами;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определения «строй» и «элементы строя»;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одношереножного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строя в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двухшереножный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и обратно;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18) команды и действия при выполнении выхода из строя и возвращение в строй;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19) общие понятия об ориентирах и ориентировании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20) устройства компаса Адрианова;</w:t>
      </w:r>
      <w:proofErr w:type="gramEnd"/>
    </w:p>
    <w:p w:rsidR="00E21E14" w:rsidRPr="00F66503" w:rsidRDefault="00E21E14" w:rsidP="00E21E14">
      <w:pPr>
        <w:spacing w:after="0"/>
        <w:rPr>
          <w:rFonts w:ascii="Times New Roman" w:hAnsi="Times New Roman" w:cs="Times New Roman"/>
        </w:rPr>
      </w:pPr>
      <w:r w:rsidRPr="00E21E14">
        <w:rPr>
          <w:rFonts w:ascii="Times New Roman" w:hAnsi="Times New Roman" w:cs="Times New Roman"/>
          <w:color w:val="000000"/>
          <w:sz w:val="24"/>
        </w:rPr>
        <w:t xml:space="preserve"> 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21) понятия об азимутах: истинный азимут – А, магнитный азимут – мА, магнитное склонение – </w:t>
      </w:r>
      <w:r w:rsidRPr="00E21E1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AA94A05" wp14:editId="1B894662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14">
        <w:rPr>
          <w:rFonts w:ascii="Times New Roman" w:hAnsi="Times New Roman" w:cs="Times New Roman"/>
          <w:color w:val="000000"/>
          <w:sz w:val="24"/>
        </w:rPr>
        <w:t>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22) способы определения сторон горизонта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23) сущность движения по магнитному азимуту.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b/>
          <w:color w:val="000000"/>
          <w:sz w:val="24"/>
        </w:rPr>
        <w:t>     </w:t>
      </w: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уметь: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составлять карточки огня отделения;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передвигаться под огнем противника по любой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преодолевать препятствия (заграждения);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4) выбирать место для наблюдения и стрельбы, а также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самоокапываться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в бою;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lastRenderedPageBreak/>
        <w:t>      5) действовать по сигналам «Радиационная опасность!», «Химическая тревога!», «Воздух!», «Отделение к бою!»;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выполнить неполную разборку и сборку автомата (пулемета);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7) проверить исправность автомата (пулемета), его чистоту, смазку и готовность к стрельбе;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устранять задержки, возникшие при стрельбе из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принимать строевую стойку, выполнять команды «Становись!», «Равняйсь!», «Смирно!», «Вольно!», «Заправиться!»;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выполнять движение строевым и походным шагом, повороты на месте и в движении;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выполнять движение выход из строя и возвращение в строй;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выполнять воинское приветствие на месте и движении в головном уборе и без него;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ориентироваться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определять направление магнитного азимута на ориентиры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двигаться на местности по магнитным азимутам.</w:t>
      </w:r>
      <w:r w:rsidRPr="00E21E14">
        <w:rPr>
          <w:rFonts w:ascii="Times New Roman" w:hAnsi="Times New Roman" w:cs="Times New Roman"/>
          <w:sz w:val="28"/>
        </w:rPr>
        <w:br/>
      </w:r>
      <w:proofErr w:type="gramEnd"/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885E87" w:rsidRDefault="00885E87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CF79E4" w:rsidRPr="00582184" w:rsidRDefault="00D74D92" w:rsidP="00CF79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160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79E4" w:rsidRPr="00582184">
        <w:rPr>
          <w:rFonts w:ascii="Times New Roman" w:hAnsi="Times New Roman" w:cs="Times New Roman"/>
          <w:sz w:val="23"/>
          <w:szCs w:val="23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БК-1.1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БК-1.2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БК-1.3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Этика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БК-2.1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Общественная жизнь: активно участвует в общественной жизни.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БК-2.2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БК-2.3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Эстетика: ценит и поддерживает эстетику рабочей среды.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Коммуникации и работа в команде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БК-3.1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БК-3.2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582184" w:rsidRDefault="00CF79E4" w:rsidP="00CF79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82184">
        <w:rPr>
          <w:rFonts w:ascii="Times New Roman" w:hAnsi="Times New Roman" w:cs="Times New Roman"/>
          <w:sz w:val="23"/>
          <w:szCs w:val="23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Укрепление здоровья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ПК-1.1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ПК-1.2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ПК-1.3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Безопасность и качество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ПК-2.1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окружающий</w:t>
            </w:r>
            <w:proofErr w:type="gramEnd"/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 среды.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ПК-2.2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ПК-2.3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Клиническая компетенция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ПК-3.1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Управление процессом оказания медицинской помощи:</w:t>
            </w:r>
          </w:p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- оценивает эффективность проводимых лечебных мероприятий;</w:t>
            </w:r>
          </w:p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ПК-3.2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582184" w:rsidTr="00CF79E4">
        <w:tc>
          <w:tcPr>
            <w:tcW w:w="959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>ПК-3.3</w:t>
            </w:r>
          </w:p>
        </w:tc>
        <w:tc>
          <w:tcPr>
            <w:tcW w:w="7336" w:type="dxa"/>
          </w:tcPr>
          <w:p w:rsidR="00CF79E4" w:rsidRPr="00582184" w:rsidRDefault="00CF79E4" w:rsidP="00CF7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2184">
              <w:rPr>
                <w:rFonts w:ascii="Times New Roman" w:hAnsi="Times New Roman" w:cs="Times New Roman"/>
                <w:sz w:val="23"/>
                <w:szCs w:val="23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582184" w:rsidRDefault="0058218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E87" w:rsidRDefault="00885E87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Специальность: 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іктілік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61602D">
        <w:rPr>
          <w:rFonts w:ascii="Times New Roman CYR" w:hAnsi="Times New Roman CYR" w:cs="Times New Roman CYR"/>
          <w:sz w:val="28"/>
          <w:szCs w:val="28"/>
        </w:rPr>
        <w:t>030101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3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02D">
        <w:rPr>
          <w:rFonts w:ascii="Times New Roman" w:hAnsi="Times New Roman" w:cs="Times New Roman"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Тақырыптық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жоспар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бойынша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100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 w:rsidR="00D135E4" w:rsidRPr="0061602D">
        <w:rPr>
          <w:rFonts w:ascii="Times New Roman CYR" w:hAnsi="Times New Roman CYR" w:cs="Times New Roman CYR"/>
          <w:sz w:val="28"/>
          <w:szCs w:val="28"/>
        </w:rPr>
        <w:t>10</w:t>
      </w:r>
      <w:r w:rsidR="002E09A5" w:rsidRPr="0061602D">
        <w:rPr>
          <w:rFonts w:ascii="Times New Roman CYR" w:hAnsi="Times New Roman CYR" w:cs="Times New Roman CYR"/>
          <w:sz w:val="28"/>
          <w:szCs w:val="28"/>
        </w:rPr>
        <w:t>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2E09A5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E1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" w:hAnsi="Times New Roman" w:cs="Times New Roman"/>
          <w:sz w:val="28"/>
          <w:szCs w:val="28"/>
        </w:rPr>
        <w:tab/>
      </w:r>
    </w:p>
    <w:p w:rsidR="00CA41F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Типовая учебная программа:</w:t>
      </w:r>
      <w:r w:rsidR="00CA41F4" w:rsidRPr="00CA41F4">
        <w:rPr>
          <w:rFonts w:ascii="Times New Roman" w:hAnsi="Times New Roman" w:cs="Times New Roman"/>
          <w:color w:val="000000"/>
          <w:sz w:val="20"/>
        </w:rPr>
        <w:t xml:space="preserve"> </w:t>
      </w:r>
      <w:r w:rsidR="00CA41F4" w:rsidRPr="00CA41F4">
        <w:rPr>
          <w:rFonts w:ascii="Times New Roman" w:hAnsi="Times New Roman" w:cs="Times New Roman"/>
          <w:color w:val="000000"/>
          <w:sz w:val="24"/>
        </w:rPr>
        <w:t>Основанием для организации и проведения начальной военной подготовки молодежи в организациях образования</w:t>
      </w:r>
      <w:r w:rsidR="00CA41F4">
        <w:rPr>
          <w:rFonts w:ascii="Times New Roman" w:hAnsi="Times New Roman" w:cs="Times New Roman"/>
          <w:color w:val="000000"/>
          <w:sz w:val="24"/>
        </w:rPr>
        <w:t xml:space="preserve"> Республики Казахстан являются:</w:t>
      </w:r>
    </w:p>
    <w:p w:rsidR="00CA41F4" w:rsidRDefault="00CA41F4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1) Закон Республики Казахстан «О воинской службе и статусе военнослужащих» от 16 февраля 2012 года;</w:t>
      </w:r>
    </w:p>
    <w:p w:rsidR="00582184" w:rsidRDefault="00CA41F4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әннің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мазмұны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  <w:r w:rsidR="00CA4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Default="001A76DC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E87" w:rsidRDefault="00885E87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184" w:rsidRPr="0061602D" w:rsidRDefault="00582184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ұмыс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Специальность: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0301000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Лечебное дело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D135E4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0301013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Фельдшер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E09A5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  <w:r w:rsidR="00965209" w:rsidRPr="0061602D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Осы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қа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берілген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2 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часа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/Практика: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885E87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13</w:t>
      </w: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82184" w:rsidRPr="0061602D" w:rsidRDefault="000E11B9" w:rsidP="00582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="00885E87">
        <w:rPr>
          <w:rFonts w:ascii="Times New Roman CYR" w:hAnsi="Times New Roman CYR" w:cs="Times New Roman CYR"/>
          <w:bCs/>
          <w:sz w:val="28"/>
          <w:szCs w:val="28"/>
        </w:rPr>
        <w:t>Ручные гранаты</w:t>
      </w:r>
    </w:p>
    <w:p w:rsidR="00965209" w:rsidRPr="0061602D" w:rsidRDefault="00965209" w:rsidP="009652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тү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  <w:r w:rsid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 xml:space="preserve">Теория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урока:</w:t>
      </w:r>
      <w:r w:rsidR="00582184" w:rsidRPr="0058218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82184">
        <w:rPr>
          <w:rFonts w:ascii="Times New Roman CYR" w:hAnsi="Times New Roman CYR" w:cs="Times New Roman CYR"/>
          <w:bCs/>
          <w:sz w:val="24"/>
          <w:szCs w:val="24"/>
        </w:rPr>
        <w:t>учебный класс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4BF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12B0B">
        <w:rPr>
          <w:rFonts w:ascii="Times New Roman CYR" w:hAnsi="Times New Roman CYR" w:cs="Times New Roman CYR"/>
          <w:bCs/>
          <w:sz w:val="24"/>
          <w:szCs w:val="24"/>
        </w:rPr>
        <w:t>Государственное</w:t>
      </w:r>
      <w:proofErr w:type="gramEnd"/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 устройства РК. Роль ВС в обеспечении национальной безопасности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знать: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72C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игере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="00DC44BF"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Выполнение строевых приемов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уметь: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6F0" w:rsidRPr="0061602D" w:rsidRDefault="000E11B9" w:rsidP="00A776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ытушы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>Начальная военная подготовка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>»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учебник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10</w:t>
      </w:r>
      <w:r w:rsidR="00B23DC7" w:rsidRPr="0061602D">
        <w:rPr>
          <w:rFonts w:ascii="Times New Roman CYR" w:hAnsi="Times New Roman CYR" w:cs="Times New Roman CYR"/>
          <w:sz w:val="24"/>
          <w:szCs w:val="24"/>
        </w:rPr>
        <w:t xml:space="preserve">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250 л.</w:t>
      </w:r>
    </w:p>
    <w:p w:rsidR="000E11B9" w:rsidRPr="0061602D" w:rsidRDefault="000E11B9" w:rsidP="00A7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02F3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итература для </w:t>
      </w:r>
      <w:proofErr w:type="gramStart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Начальная военная подготовка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учебник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>10 - 11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 250 л.</w:t>
      </w: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2184" w:rsidRDefault="0058218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85E87" w:rsidRDefault="00885E87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85E87" w:rsidRDefault="00885E87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0301000 </w:t>
      </w:r>
      <w:r w:rsidR="00CF79E4" w:rsidRPr="0061602D">
        <w:rPr>
          <w:rFonts w:ascii="Times New Roman" w:hAnsi="Times New Roman" w:cs="Times New Roman"/>
          <w:sz w:val="26"/>
          <w:szCs w:val="26"/>
        </w:rPr>
        <w:t>«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>Лечебное дело</w:t>
      </w:r>
      <w:r w:rsidR="00CF79E4" w:rsidRPr="0061602D">
        <w:rPr>
          <w:rFonts w:ascii="Times New Roman" w:hAnsi="Times New Roman" w:cs="Times New Roman"/>
          <w:sz w:val="26"/>
          <w:szCs w:val="26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61602D">
        <w:rPr>
          <w:rFonts w:ascii="Times New Roman CYR" w:hAnsi="Times New Roman CYR" w:cs="Times New Roman CYR"/>
          <w:sz w:val="26"/>
          <w:szCs w:val="26"/>
        </w:rPr>
        <w:t>ңа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тақырыпты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игеру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ткі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зу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әд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ісі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6"/>
          <w:szCs w:val="26"/>
        </w:rPr>
        <w:t xml:space="preserve">лекция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саны: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Pr="0061602D" w:rsidRDefault="000E11B9" w:rsidP="001A76DC">
      <w:pPr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тақырыбы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582184" w:rsidRPr="0061602D" w:rsidRDefault="000E11B9" w:rsidP="00582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Тема урока:</w:t>
      </w:r>
      <w:r w:rsidR="00965209" w:rsidRPr="0096520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85E87">
        <w:rPr>
          <w:rFonts w:ascii="Times New Roman CYR" w:hAnsi="Times New Roman CYR" w:cs="Times New Roman CYR"/>
          <w:bCs/>
          <w:sz w:val="28"/>
          <w:szCs w:val="28"/>
        </w:rPr>
        <w:t>Ручные гранаты</w:t>
      </w:r>
    </w:p>
    <w:p w:rsidR="00F12B0B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мақсаты</w:t>
      </w:r>
      <w:proofErr w:type="spellEnd"/>
      <w:r w:rsidRPr="0061602D">
        <w:rPr>
          <w:rFonts w:ascii="Times New Roman CYR" w:hAnsi="Times New Roman CYR" w:cs="Times New Roman CYR"/>
          <w:bCs/>
          <w:sz w:val="26"/>
          <w:szCs w:val="26"/>
        </w:rPr>
        <w:t xml:space="preserve">: </w:t>
      </w:r>
    </w:p>
    <w:p w:rsidR="00F12B0B" w:rsidRPr="00EC0B5D" w:rsidRDefault="000E11B9" w:rsidP="00EC0B5D">
      <w:pPr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Цель занятия</w:t>
      </w:r>
      <w:r w:rsidR="005D7997" w:rsidRPr="005D7997">
        <w:rPr>
          <w:rFonts w:ascii="Times New Roman" w:hAnsi="Times New Roman" w:cs="Times New Roman"/>
          <w:sz w:val="28"/>
          <w:szCs w:val="28"/>
        </w:rPr>
        <w:t xml:space="preserve"> </w:t>
      </w:r>
      <w:r w:rsidR="00885E87" w:rsidRPr="00885E87">
        <w:rPr>
          <w:rFonts w:ascii="Times New Roman" w:hAnsi="Times New Roman" w:cs="Times New Roman"/>
          <w:sz w:val="28"/>
          <w:szCs w:val="28"/>
        </w:rPr>
        <w:t>познакомить с видами ручных гранат, их устройством и боевыми свойствами</w:t>
      </w:r>
      <w:r w:rsidR="00965209">
        <w:rPr>
          <w:rFonts w:ascii="Times New Roman" w:hAnsi="Times New Roman" w:cs="Times New Roman"/>
          <w:sz w:val="28"/>
          <w:szCs w:val="28"/>
        </w:rPr>
        <w:t>,</w:t>
      </w:r>
      <w:r w:rsidR="0053459F">
        <w:rPr>
          <w:rFonts w:ascii="Times New Roman" w:hAnsi="Times New Roman" w:cs="Times New Roman"/>
          <w:sz w:val="28"/>
          <w:szCs w:val="28"/>
        </w:rPr>
        <w:t xml:space="preserve"> </w:t>
      </w:r>
      <w:r w:rsidR="00F12B0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12B0B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F12B0B">
        <w:rPr>
          <w:rFonts w:ascii="Times New Roman" w:hAnsi="Times New Roman" w:cs="Times New Roman"/>
          <w:sz w:val="28"/>
          <w:szCs w:val="28"/>
        </w:rPr>
        <w:t xml:space="preserve"> </w:t>
      </w:r>
      <w:r w:rsidR="00F12B0B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F12B0B">
        <w:rPr>
          <w:rFonts w:ascii="Times New Roman" w:hAnsi="Times New Roman" w:cs="Times New Roman"/>
          <w:sz w:val="28"/>
          <w:szCs w:val="28"/>
        </w:rPr>
        <w:t xml:space="preserve">, 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5A14AA">
        <w:rPr>
          <w:rFonts w:ascii="Times New Roman" w:hAnsi="Times New Roman" w:cs="Times New Roman"/>
          <w:sz w:val="28"/>
          <w:szCs w:val="28"/>
        </w:rPr>
        <w:t>студентам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індеттері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Задачи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E87" w:rsidRPr="00885E87" w:rsidRDefault="000E11B9" w:rsidP="00885E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Образовательная</w:t>
      </w:r>
      <w:proofErr w:type="gramEnd"/>
      <w:r w:rsidR="002434F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="00AC6C31" w:rsidRPr="00AC6C31">
        <w:rPr>
          <w:sz w:val="28"/>
          <w:szCs w:val="28"/>
        </w:rPr>
        <w:t xml:space="preserve"> </w:t>
      </w:r>
      <w:r w:rsidR="00885E87" w:rsidRPr="00885E87">
        <w:rPr>
          <w:rFonts w:ascii="Times New Roman" w:hAnsi="Times New Roman" w:cs="Times New Roman"/>
          <w:sz w:val="28"/>
          <w:szCs w:val="28"/>
        </w:rPr>
        <w:t>познакомить с видами ручных гранат, их устройством и боевыми свойствами</w:t>
      </w:r>
      <w:r w:rsidR="00885E87" w:rsidRPr="00885E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1B9" w:rsidRPr="0061602D" w:rsidRDefault="000E11B9" w:rsidP="00885E87">
      <w:pPr>
        <w:spacing w:line="240" w:lineRule="auto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Развивающая: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224F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proofErr w:type="gramEnd"/>
    </w:p>
    <w:p w:rsidR="0053459F" w:rsidRPr="0053459F" w:rsidRDefault="000E11B9" w:rsidP="0053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прививать </w:t>
      </w:r>
      <w:r w:rsidR="00F12B0B">
        <w:rPr>
          <w:rFonts w:ascii="Times New Roman" w:hAnsi="Times New Roman" w:cs="Times New Roman"/>
          <w:sz w:val="28"/>
          <w:szCs w:val="28"/>
        </w:rPr>
        <w:t>студент</w:t>
      </w:r>
      <w:r w:rsidR="00EF224F" w:rsidRPr="00EF224F">
        <w:rPr>
          <w:rFonts w:ascii="Times New Roman" w:hAnsi="Times New Roman" w:cs="Times New Roman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53459F" w:rsidRPr="0053459F" w:rsidRDefault="0053459F" w:rsidP="0053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04F2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Лекция</w:t>
      </w:r>
    </w:p>
    <w:p w:rsidR="00965209" w:rsidRDefault="0096520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A76DC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Межпредметная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связь:</w:t>
      </w:r>
    </w:p>
    <w:p w:rsidR="00965209" w:rsidRDefault="0096520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51F7D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Внутрипредметная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Права</w:t>
      </w:r>
      <w:r w:rsidR="001A76DC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</w:t>
      </w:r>
    </w:p>
    <w:p w:rsidR="00965209" w:rsidRDefault="0096520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85E87" w:rsidRDefault="00885E87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65209" w:rsidRDefault="0096520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бө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атауы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тәртібі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Ұ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кезеңі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кі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сөзі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түсіндіру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бекіту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қою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Ү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76DC" w:rsidRPr="0061602D" w:rsidRDefault="001A76DC" w:rsidP="001A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82184" w:rsidRPr="0061602D" w:rsidRDefault="0058218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85E87" w:rsidRDefault="00885E87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Ход теоретического занятия</w:t>
      </w:r>
    </w:p>
    <w:p w:rsidR="00FF2B48" w:rsidRPr="00FF2B48" w:rsidRDefault="000E11B9" w:rsidP="00FF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Организационная часть.</w:t>
      </w:r>
      <w:r w:rsidR="00EF22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F2B48" w:rsidRPr="00FF2B48">
        <w:rPr>
          <w:rFonts w:ascii="Times New Roman" w:hAnsi="Times New Roman" w:cs="Times New Roman"/>
          <w:sz w:val="28"/>
          <w:szCs w:val="28"/>
        </w:rPr>
        <w:t xml:space="preserve">Построение рапорт, приветствие, проверка личного состава и внешнего вида </w:t>
      </w:r>
      <w:r w:rsidR="00FF2B48">
        <w:rPr>
          <w:rFonts w:ascii="Times New Roman" w:hAnsi="Times New Roman" w:cs="Times New Roman"/>
          <w:sz w:val="28"/>
          <w:szCs w:val="28"/>
        </w:rPr>
        <w:t>студента</w:t>
      </w:r>
      <w:r w:rsidR="00FF2B48" w:rsidRPr="00FF2B48">
        <w:rPr>
          <w:rFonts w:ascii="Times New Roman" w:hAnsi="Times New Roman" w:cs="Times New Roman"/>
          <w:sz w:val="28"/>
          <w:szCs w:val="28"/>
        </w:rPr>
        <w:t>.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D7997" w:rsidRPr="005D7997" w:rsidRDefault="000E11B9" w:rsidP="005D79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Целевая установка занятия</w:t>
      </w:r>
      <w:proofErr w:type="gramStart"/>
      <w:r w:rsidR="005D7997" w:rsidRPr="005D79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</w:t>
      </w:r>
      <w:proofErr w:type="gramEnd"/>
      <w:r w:rsidR="005D7997" w:rsidRPr="005D79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ля проверки исправности автомата (пулемета), его </w:t>
      </w:r>
      <w:r w:rsidR="005D7997" w:rsidRPr="005D79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чистоты, смазки и готовности к стрельбе производятся </w:t>
      </w:r>
      <w:r w:rsidR="005D7997" w:rsidRPr="005D7997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контрольные осмотры автомата (пулемета), принад</w:t>
      </w:r>
      <w:r w:rsidR="005D7997" w:rsidRPr="005D7997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="005D7997" w:rsidRPr="005D7997">
        <w:rPr>
          <w:rFonts w:ascii="Times New Roman" w:hAnsi="Times New Roman" w:cs="Times New Roman"/>
          <w:color w:val="000000"/>
          <w:sz w:val="28"/>
          <w:szCs w:val="28"/>
        </w:rPr>
        <w:t xml:space="preserve">лежностей и магазинов. </w:t>
      </w:r>
      <w:r w:rsidR="005D7997" w:rsidRPr="005D799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Солдаты и сержанты осматривают автоматы (пулеметы)</w:t>
      </w:r>
      <w:proofErr w:type="gramStart"/>
      <w:r w:rsidR="005D7997" w:rsidRPr="005D7997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 w:rsidR="005D7997" w:rsidRPr="005D7997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5D7997" w:rsidRPr="005D7997">
        <w:rPr>
          <w:rFonts w:ascii="Times New Roman" w:hAnsi="Times New Roman" w:cs="Times New Roman"/>
          <w:color w:val="000000"/>
          <w:sz w:val="28"/>
          <w:szCs w:val="28"/>
        </w:rPr>
        <w:t xml:space="preserve">жедневно перед </w:t>
      </w:r>
      <w:proofErr w:type="spellStart"/>
      <w:r w:rsidR="005D7997" w:rsidRPr="005D7997">
        <w:rPr>
          <w:rFonts w:ascii="Times New Roman" w:hAnsi="Times New Roman" w:cs="Times New Roman"/>
          <w:color w:val="000000"/>
          <w:sz w:val="28"/>
          <w:szCs w:val="28"/>
        </w:rPr>
        <w:t>заступлением</w:t>
      </w:r>
      <w:proofErr w:type="spellEnd"/>
      <w:r w:rsidR="005D7997" w:rsidRPr="005D7997">
        <w:rPr>
          <w:rFonts w:ascii="Times New Roman" w:hAnsi="Times New Roman" w:cs="Times New Roman"/>
          <w:color w:val="000000"/>
          <w:sz w:val="28"/>
          <w:szCs w:val="28"/>
        </w:rPr>
        <w:t xml:space="preserve"> в наряд, перед выходом на занятия, </w:t>
      </w:r>
      <w:r w:rsidR="005D7997" w:rsidRPr="005D79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боевой обстановке — периодически в течение дня и перед выполнением боевой задачи; </w:t>
      </w:r>
      <w:r w:rsidR="005D7997" w:rsidRPr="005D7997">
        <w:rPr>
          <w:rFonts w:ascii="Times New Roman" w:hAnsi="Times New Roman" w:cs="Times New Roman"/>
          <w:color w:val="000000"/>
          <w:spacing w:val="2"/>
          <w:sz w:val="28"/>
          <w:szCs w:val="28"/>
        </w:rPr>
        <w:t>во время чистки.</w:t>
      </w:r>
    </w:p>
    <w:p w:rsidR="000E11B9" w:rsidRDefault="000E11B9" w:rsidP="005D7997">
      <w:pPr>
        <w:pStyle w:val="ae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885E87" w:rsidRPr="00FF5CF2" w:rsidRDefault="00885E87" w:rsidP="00885E87">
      <w:pPr>
        <w:pStyle w:val="ae"/>
        <w:spacing w:before="0" w:beforeAutospacing="0" w:after="0" w:afterAutospacing="0"/>
        <w:rPr>
          <w:sz w:val="28"/>
          <w:szCs w:val="28"/>
        </w:rPr>
      </w:pPr>
      <w:r w:rsidRPr="00FF5CF2">
        <w:rPr>
          <w:sz w:val="28"/>
          <w:szCs w:val="28"/>
        </w:rPr>
        <w:t>1)Как проводится подготовка автомата (пулемета) к стрельбе?</w:t>
      </w:r>
    </w:p>
    <w:p w:rsidR="00885E87" w:rsidRPr="00FF5CF2" w:rsidRDefault="00885E87" w:rsidP="00885E87">
      <w:pPr>
        <w:pStyle w:val="ae"/>
        <w:spacing w:before="0" w:beforeAutospacing="0" w:after="0" w:afterAutospacing="0"/>
        <w:rPr>
          <w:sz w:val="28"/>
          <w:szCs w:val="28"/>
        </w:rPr>
      </w:pPr>
      <w:r w:rsidRPr="00FF5CF2">
        <w:rPr>
          <w:sz w:val="28"/>
          <w:szCs w:val="28"/>
        </w:rPr>
        <w:t>2)Какие принадлежности должны быть при осмотре автомата (пулемета)?</w:t>
      </w:r>
    </w:p>
    <w:p w:rsidR="00885E87" w:rsidRPr="00FF5CF2" w:rsidRDefault="00885E87" w:rsidP="00885E87">
      <w:pPr>
        <w:pStyle w:val="ae"/>
        <w:spacing w:before="0" w:beforeAutospacing="0" w:after="0" w:afterAutospacing="0"/>
        <w:rPr>
          <w:sz w:val="28"/>
          <w:szCs w:val="28"/>
        </w:rPr>
      </w:pPr>
      <w:r w:rsidRPr="00FF5CF2">
        <w:rPr>
          <w:sz w:val="28"/>
          <w:szCs w:val="28"/>
        </w:rPr>
        <w:t>3)Когда и с какой целью солдаты осматривают патроны?</w:t>
      </w:r>
    </w:p>
    <w:p w:rsidR="00885E87" w:rsidRPr="0020197D" w:rsidRDefault="00885E87" w:rsidP="00885E87">
      <w:pPr>
        <w:pStyle w:val="ae"/>
        <w:spacing w:before="0" w:beforeAutospacing="0" w:after="0" w:afterAutospacing="0"/>
        <w:rPr>
          <w:sz w:val="28"/>
          <w:szCs w:val="28"/>
        </w:rPr>
      </w:pPr>
      <w:r w:rsidRPr="0020197D">
        <w:rPr>
          <w:sz w:val="28"/>
          <w:szCs w:val="28"/>
        </w:rPr>
        <w:t>4)Расскажите, что необходимо для подготовки автомата (пулемета) к стрельбе?</w:t>
      </w:r>
    </w:p>
    <w:p w:rsidR="000E11B9" w:rsidRDefault="000E11B9" w:rsidP="00971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Изложение нового материала.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61312" behindDoc="1" locked="0" layoutInCell="1" allowOverlap="1" wp14:anchorId="3E35B08D" wp14:editId="2CC2ED63">
            <wp:simplePos x="0" y="0"/>
            <wp:positionH relativeFrom="margin">
              <wp:posOffset>2514600</wp:posOffset>
            </wp:positionH>
            <wp:positionV relativeFrom="paragraph">
              <wp:posOffset>778510</wp:posOffset>
            </wp:positionV>
            <wp:extent cx="6223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159" y="21196"/>
                <wp:lineTo x="2115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60288" behindDoc="1" locked="0" layoutInCell="1" allowOverlap="1" wp14:anchorId="4D19B27A" wp14:editId="6DE0BF0B">
            <wp:simplePos x="0" y="0"/>
            <wp:positionH relativeFrom="margin">
              <wp:posOffset>1257300</wp:posOffset>
            </wp:positionH>
            <wp:positionV relativeFrom="paragraph">
              <wp:posOffset>892810</wp:posOffset>
            </wp:positionV>
            <wp:extent cx="6096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0925" y="21355"/>
                <wp:lineTo x="2092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1" locked="0" layoutInCell="1" allowOverlap="1" wp14:anchorId="620E0932" wp14:editId="4F83BB46">
            <wp:simplePos x="0" y="0"/>
            <wp:positionH relativeFrom="margin">
              <wp:posOffset>0</wp:posOffset>
            </wp:positionH>
            <wp:positionV relativeFrom="paragraph">
              <wp:posOffset>549910</wp:posOffset>
            </wp:positionV>
            <wp:extent cx="7620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060" y="21316"/>
                <wp:lineTo x="2106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87">
        <w:rPr>
          <w:rFonts w:ascii="Times New Roman" w:hAnsi="Times New Roman" w:cs="Times New Roman"/>
          <w:sz w:val="28"/>
          <w:szCs w:val="28"/>
        </w:rPr>
        <w:t xml:space="preserve">Рис. 72.   Общий    вид   ручных   осколочных   гранат: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а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РГД-5;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б— </w:t>
      </w:r>
      <w:proofErr w:type="gramStart"/>
      <w:r w:rsidRPr="00885E87">
        <w:rPr>
          <w:rFonts w:ascii="Times New Roman" w:hAnsi="Times New Roman" w:cs="Times New Roman"/>
          <w:spacing w:val="3"/>
          <w:sz w:val="28"/>
          <w:szCs w:val="28"/>
        </w:rPr>
        <w:t>РГ</w:t>
      </w:r>
      <w:proofErr w:type="gramEnd"/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-42;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в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Ф-1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Ручные осколочные гранаты (рис. 72) предназначаются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>для поражения осколками живой силы противника в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 ближнем бою (при атаке, в окопах, убежищах, населенных пунктах, в лесу, в горах и т. п.).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>На вооружении армии Казахстана состоят: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4"/>
          <w:sz w:val="28"/>
          <w:szCs w:val="28"/>
        </w:rPr>
        <w:t>ручная граната РГД-5;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5"/>
          <w:sz w:val="28"/>
          <w:szCs w:val="28"/>
        </w:rPr>
        <w:t>ручная граната РГ-42;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5"/>
          <w:sz w:val="28"/>
          <w:szCs w:val="28"/>
        </w:rPr>
        <w:t>ручная граната Ф-1.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В зависимости от дальности разлета осколков гранаты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подразделяются </w:t>
      </w:r>
      <w:proofErr w:type="gramStart"/>
      <w:r w:rsidRPr="00885E87">
        <w:rPr>
          <w:rFonts w:ascii="Times New Roman" w:hAnsi="Times New Roman" w:cs="Times New Roman"/>
          <w:spacing w:val="7"/>
          <w:sz w:val="28"/>
          <w:szCs w:val="28"/>
        </w:rPr>
        <w:t>на</w:t>
      </w:r>
      <w:proofErr w:type="gramEnd"/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 наступательные и оборонительные. 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Ручные гранаты РГД-5 и РГ-42 относятся к </w:t>
      </w:r>
      <w:proofErr w:type="gramStart"/>
      <w:r w:rsidRPr="00885E87">
        <w:rPr>
          <w:rFonts w:ascii="Times New Roman" w:hAnsi="Times New Roman" w:cs="Times New Roman"/>
          <w:spacing w:val="-3"/>
          <w:sz w:val="28"/>
          <w:szCs w:val="28"/>
        </w:rPr>
        <w:t>наступательным</w:t>
      </w:r>
      <w:proofErr w:type="gramEnd"/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>граната Ф-1 — оборонительная.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4"/>
          <w:sz w:val="28"/>
          <w:szCs w:val="28"/>
        </w:rPr>
        <w:t>Назначение, боевые свойства и устройство ручной осколочной гранаты РГД-5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1"/>
          <w:sz w:val="28"/>
          <w:szCs w:val="28"/>
        </w:rPr>
        <w:t>Назначение и боевые свойства гранаты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Ручная осколочная граната РГД-5 — дистанционного </w:t>
      </w:r>
      <w:r w:rsidRPr="00885E87">
        <w:rPr>
          <w:rFonts w:ascii="Times New Roman" w:hAnsi="Times New Roman" w:cs="Times New Roman"/>
          <w:spacing w:val="10"/>
          <w:sz w:val="28"/>
          <w:szCs w:val="28"/>
        </w:rPr>
        <w:t xml:space="preserve">действия, предназначена для поражения живой силы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противника в наступлении и в обороне. Метание гранаты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из различных положений при действиях в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пешем порядке и на бронетранспортере (автомобиле). Радиус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разлета убойных осколков гранаты — около </w:t>
      </w:r>
      <w:smartTag w:uri="urn:schemas-microsoft-com:office:smarttags" w:element="metricconverter">
        <w:smartTagPr>
          <w:attr w:name="ProductID" w:val="82,02 футы"/>
        </w:smartTagPr>
        <w:r w:rsidRPr="00885E87">
          <w:rPr>
            <w:rFonts w:ascii="Times New Roman" w:hAnsi="Times New Roman" w:cs="Times New Roman"/>
            <w:spacing w:val="1"/>
            <w:sz w:val="28"/>
            <w:szCs w:val="28"/>
          </w:rPr>
          <w:t>82,02 футы</w:t>
        </w:r>
      </w:smartTag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. Средняя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дальность броска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гранаты ■— 40 — </w:t>
      </w:r>
      <w:smartTag w:uri="urn:schemas-microsoft-com:office:smarttags" w:element="metricconverter">
        <w:smartTagPr>
          <w:attr w:name="ProductID" w:val="50 м"/>
        </w:smartTagPr>
        <w:r w:rsidRPr="00885E87">
          <w:rPr>
            <w:rFonts w:ascii="Times New Roman" w:hAnsi="Times New Roman" w:cs="Times New Roman"/>
            <w:spacing w:val="-2"/>
            <w:sz w:val="28"/>
            <w:szCs w:val="28"/>
          </w:rPr>
          <w:t>50 м</w:t>
        </w:r>
      </w:smartTag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. Масса снаряженной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гранаты — </w:t>
      </w:r>
      <w:smartTag w:uri="urn:schemas-microsoft-com:office:smarttags" w:element="metricconverter">
        <w:smartTagPr>
          <w:attr w:name="ProductID" w:val="310 г"/>
        </w:smartTagPr>
        <w:r w:rsidRPr="00885E87">
          <w:rPr>
            <w:rFonts w:ascii="Times New Roman" w:hAnsi="Times New Roman" w:cs="Times New Roman"/>
            <w:spacing w:val="-4"/>
            <w:sz w:val="28"/>
            <w:szCs w:val="28"/>
          </w:rPr>
          <w:t>310 г</w:t>
        </w:r>
      </w:smartTag>
      <w:r w:rsidRPr="00885E87">
        <w:rPr>
          <w:rFonts w:ascii="Times New Roman" w:hAnsi="Times New Roman" w:cs="Times New Roman"/>
          <w:spacing w:val="-4"/>
          <w:sz w:val="28"/>
          <w:szCs w:val="28"/>
        </w:rPr>
        <w:t>. Время горения замедлителя запала — 3,2 — 4,2 с.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2"/>
          <w:sz w:val="28"/>
          <w:szCs w:val="28"/>
        </w:rPr>
        <w:t>Устройство гранаты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Ручная осколочная граната РГД-5 (рис. 73) состоит из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>корпуса с трубкой для запала, разрывного заряда и запала.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 Корпус гранаты предназначен для размещения в нем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разрывного заряда, трубки для запала, а также для сбора 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 xml:space="preserve">осколков при взрыве гранаты. Он состоит из двух частей — </w:t>
      </w:r>
      <w:proofErr w:type="gramStart"/>
      <w:r w:rsidRPr="00885E87">
        <w:rPr>
          <w:rFonts w:ascii="Times New Roman" w:hAnsi="Times New Roman" w:cs="Times New Roman"/>
          <w:spacing w:val="2"/>
          <w:sz w:val="28"/>
          <w:szCs w:val="28"/>
        </w:rPr>
        <w:t>верхней</w:t>
      </w:r>
      <w:proofErr w:type="gramEnd"/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 и нижней.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 Верхняя часть корпуса состоит из внешней оболочки,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называемой колпаком, и вкладыша колпака. К верхней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части с помощью манжеты присоединяется трубка для за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пала. Трубка служит для присоединения запала к гранате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и для герметизации разрывного заряда в корпусе.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>Для предохранения трубки от загрязнения в нее ввин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чивается пластмассовая пробка. При подготовке гранаты к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метанию вместо пробки в трубку ввинчивается запал.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Нижняя часть корпуса состоит из внешней оболочки, </w:t>
      </w:r>
      <w:r w:rsidRPr="00885E87">
        <w:rPr>
          <w:rFonts w:ascii="Times New Roman" w:hAnsi="Times New Roman" w:cs="Times New Roman"/>
          <w:sz w:val="28"/>
          <w:szCs w:val="28"/>
        </w:rPr>
        <w:t>называемой поддоном, и вкладыша поддона.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1590" distR="21590" simplePos="0" relativeHeight="251662336" behindDoc="1" locked="0" layoutInCell="1" allowOverlap="1" wp14:anchorId="387821D1" wp14:editId="73B625C4">
            <wp:simplePos x="0" y="0"/>
            <wp:positionH relativeFrom="margin">
              <wp:posOffset>457200</wp:posOffset>
            </wp:positionH>
            <wp:positionV relativeFrom="paragraph">
              <wp:posOffset>162560</wp:posOffset>
            </wp:positionV>
            <wp:extent cx="1092200" cy="1739900"/>
            <wp:effectExtent l="0" t="0" r="0" b="0"/>
            <wp:wrapTight wrapText="bothSides">
              <wp:wrapPolygon edited="0">
                <wp:start x="0" y="0"/>
                <wp:lineTo x="0" y="21285"/>
                <wp:lineTo x="21098" y="21285"/>
                <wp:lineTo x="2109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1590" distR="21590" simplePos="0" relativeHeight="251663360" behindDoc="0" locked="0" layoutInCell="1" allowOverlap="1" wp14:anchorId="2DD3BE0D" wp14:editId="2F2EB724">
            <wp:simplePos x="0" y="0"/>
            <wp:positionH relativeFrom="margin">
              <wp:posOffset>2971800</wp:posOffset>
            </wp:positionH>
            <wp:positionV relativeFrom="paragraph">
              <wp:posOffset>72390</wp:posOffset>
            </wp:positionV>
            <wp:extent cx="1689100" cy="17653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Рис. 73. Устройство </w:t>
      </w:r>
      <w:proofErr w:type="gramStart"/>
      <w:r w:rsidRPr="00885E87">
        <w:rPr>
          <w:rFonts w:ascii="Times New Roman" w:hAnsi="Times New Roman" w:cs="Times New Roman"/>
          <w:sz w:val="28"/>
          <w:szCs w:val="28"/>
        </w:rPr>
        <w:t>руч</w:t>
      </w:r>
      <w:r w:rsidRPr="00885E87"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gramEnd"/>
      <w:r w:rsidRPr="00885E87">
        <w:rPr>
          <w:rFonts w:ascii="Times New Roman" w:hAnsi="Times New Roman" w:cs="Times New Roman"/>
          <w:sz w:val="28"/>
          <w:szCs w:val="28"/>
        </w:rPr>
        <w:t xml:space="preserve"> осколочной 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>гранаты РГД-5: 1 — корпус;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 2 — разрывной заряд; 3 — колпак; 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>4 — вкладыш колпака; 5 — трубка для запала;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 6 — манжета; 7 — запал; 8 — поддон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>; 9 — вкладыш поддона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Рис. 74. Запал гранаты УЗРГМ: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proofErr w:type="gramStart"/>
      <w:r w:rsidRPr="00885E87">
        <w:rPr>
          <w:rFonts w:ascii="Times New Roman" w:hAnsi="Times New Roman" w:cs="Times New Roman"/>
          <w:spacing w:val="-2"/>
          <w:sz w:val="28"/>
          <w:szCs w:val="28"/>
        </w:rPr>
        <w:t>—о</w:t>
      </w:r>
      <w:proofErr w:type="gramEnd"/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бщий вид; </w:t>
      </w:r>
      <w:proofErr w:type="spellStart"/>
      <w:r w:rsidRPr="00885E87">
        <w:rPr>
          <w:rFonts w:ascii="Times New Roman" w:hAnsi="Times New Roman" w:cs="Times New Roman"/>
          <w:spacing w:val="-2"/>
          <w:sz w:val="28"/>
          <w:szCs w:val="28"/>
          <w:lang w:val="en-US"/>
        </w:rPr>
        <w:t>tf</w:t>
      </w:r>
      <w:proofErr w:type="spellEnd"/>
      <w:r w:rsidRPr="00885E87">
        <w:rPr>
          <w:rFonts w:ascii="Times New Roman" w:hAnsi="Times New Roman" w:cs="Times New Roman"/>
          <w:spacing w:val="-2"/>
          <w:sz w:val="28"/>
          <w:szCs w:val="28"/>
        </w:rPr>
        <w:t>—</w:t>
      </w:r>
      <w:proofErr w:type="spellStart"/>
      <w:r w:rsidRPr="00885E87">
        <w:rPr>
          <w:rFonts w:ascii="Times New Roman" w:hAnsi="Times New Roman" w:cs="Times New Roman"/>
          <w:spacing w:val="-2"/>
          <w:sz w:val="28"/>
          <w:szCs w:val="28"/>
        </w:rPr>
        <w:t>вразрезе</w:t>
      </w:r>
      <w:proofErr w:type="spellEnd"/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Pr="00885E8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1—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запал; </w:t>
      </w:r>
      <w:r w:rsidRPr="00885E87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2— </w:t>
      </w:r>
      <w:r w:rsidRPr="00885E87">
        <w:rPr>
          <w:rFonts w:ascii="Times New Roman" w:hAnsi="Times New Roman" w:cs="Times New Roman"/>
          <w:spacing w:val="8"/>
          <w:sz w:val="28"/>
          <w:szCs w:val="28"/>
        </w:rPr>
        <w:t>ударный механизм; 3 — предо</w:t>
      </w:r>
      <w:r w:rsidRPr="00885E87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хранительная чека; </w:t>
      </w:r>
      <w:r w:rsidRPr="00885E8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4 —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трубка удар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ного механизма; </w:t>
      </w:r>
      <w:r w:rsidRPr="00885E87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5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— боевая пружина; </w:t>
      </w:r>
      <w:r w:rsidRPr="00885E87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6 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— шайба ударника; </w:t>
      </w:r>
      <w:r w:rsidRPr="00885E87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7 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t>— соединитель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 xml:space="preserve">ная втулка;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885E87">
        <w:rPr>
          <w:rFonts w:ascii="Times New Roman" w:hAnsi="Times New Roman" w:cs="Times New Roman"/>
          <w:sz w:val="28"/>
          <w:szCs w:val="28"/>
        </w:rPr>
        <w:t xml:space="preserve">— замедлитель;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9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капсюль-детонатор;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10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направляю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softHyphen/>
        <w:t xml:space="preserve">щая шайба;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11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ударник;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12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кап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сюль-воспламенитель; </w:t>
      </w:r>
      <w:r w:rsidRPr="00885E87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13 —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втулка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замедлителя;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14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— спусковой рычаг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b/>
          <w:bCs/>
          <w:sz w:val="28"/>
          <w:szCs w:val="28"/>
        </w:rPr>
        <w:t xml:space="preserve">Разрывной заряд </w:t>
      </w:r>
      <w:r w:rsidRPr="00885E87">
        <w:rPr>
          <w:rFonts w:ascii="Times New Roman" w:hAnsi="Times New Roman" w:cs="Times New Roman"/>
          <w:sz w:val="28"/>
          <w:szCs w:val="28"/>
        </w:rPr>
        <w:t xml:space="preserve">заполняет корпус и служит </w:t>
      </w:r>
      <w:r w:rsidRPr="00885E8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>разрыва гранаты на осколки.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Запал гранаты УЗРГМ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>(унифицированный запал ру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чной гранаты модернизированный) предназначается для 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 xml:space="preserve">взрыва разрывного заряда (рис. 74). Он состоит из ударного </w:t>
      </w:r>
      <w:r w:rsidRPr="00885E87">
        <w:rPr>
          <w:rFonts w:ascii="Times New Roman" w:hAnsi="Times New Roman" w:cs="Times New Roman"/>
          <w:sz w:val="28"/>
          <w:szCs w:val="28"/>
        </w:rPr>
        <w:t>механизма и собственно запала.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Ударный механизм 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>служит для воспламенения капсю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ля-воспламенителя запала. Он состоит из трубки ударного </w:t>
      </w:r>
      <w:r w:rsidRPr="00885E87">
        <w:rPr>
          <w:rFonts w:ascii="Times New Roman" w:hAnsi="Times New Roman" w:cs="Times New Roman"/>
          <w:sz w:val="28"/>
          <w:szCs w:val="28"/>
        </w:rPr>
        <w:t xml:space="preserve">механизма, соединительной втулки, направляющей шайбы,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боевой пружины, ударника, шайбы ударника, спускового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рычага и предохранительной чеки с кольцом.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Трубка ударного механизма является основанием для </w:t>
      </w:r>
      <w:r w:rsidRPr="00885E87">
        <w:rPr>
          <w:rFonts w:ascii="Times New Roman" w:hAnsi="Times New Roman" w:cs="Times New Roman"/>
          <w:sz w:val="28"/>
          <w:szCs w:val="28"/>
        </w:rPr>
        <w:t>сборки всех частей запала.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Соединительная втулка служит для соединения запала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с корпусом гранаты. Она надета на нижнюю часть трубки </w:t>
      </w:r>
      <w:r w:rsidRPr="00885E87">
        <w:rPr>
          <w:rFonts w:ascii="Times New Roman" w:hAnsi="Times New Roman" w:cs="Times New Roman"/>
          <w:sz w:val="28"/>
          <w:szCs w:val="28"/>
        </w:rPr>
        <w:t>ударного механизма.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Направляющая шайба является упором для верхнего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конца боевой пружины и направляет движение ударника. 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t>Она закреплена в верхней части трубки ударного механизма.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Боевая пружина служит для </w:t>
      </w:r>
      <w:r w:rsidRPr="00885E87">
        <w:rPr>
          <w:rFonts w:ascii="Times New Roman" w:hAnsi="Times New Roman" w:cs="Times New Roman"/>
          <w:spacing w:val="-6"/>
          <w:sz w:val="28"/>
          <w:szCs w:val="28"/>
        </w:rPr>
        <w:t xml:space="preserve">сообщения ударнику энергии,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необходимой для </w:t>
      </w:r>
      <w:proofErr w:type="spellStart"/>
      <w:r w:rsidRPr="00885E87">
        <w:rPr>
          <w:rFonts w:ascii="Times New Roman" w:hAnsi="Times New Roman" w:cs="Times New Roman"/>
          <w:spacing w:val="-4"/>
          <w:sz w:val="28"/>
          <w:szCs w:val="28"/>
        </w:rPr>
        <w:t>накола</w:t>
      </w:r>
      <w:proofErr w:type="spellEnd"/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 кап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>сюля-воспламенителя. Она на</w:t>
      </w:r>
      <w:r w:rsidRPr="00885E87">
        <w:rPr>
          <w:rFonts w:ascii="Times New Roman" w:hAnsi="Times New Roman" w:cs="Times New Roman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-14"/>
          <w:sz w:val="28"/>
          <w:szCs w:val="28"/>
        </w:rPr>
        <w:t xml:space="preserve">дета на ударник и своим верхним </w:t>
      </w:r>
      <w:r w:rsidRPr="00885E87">
        <w:rPr>
          <w:rFonts w:ascii="Times New Roman" w:hAnsi="Times New Roman" w:cs="Times New Roman"/>
          <w:spacing w:val="-11"/>
          <w:sz w:val="28"/>
          <w:szCs w:val="28"/>
        </w:rPr>
        <w:t>концом упирается в направляю</w:t>
      </w:r>
      <w:r w:rsidRPr="00885E87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щую шайбу, а нижним — в </w:t>
      </w:r>
      <w:r w:rsidRPr="00885E87">
        <w:rPr>
          <w:rFonts w:ascii="Times New Roman" w:hAnsi="Times New Roman" w:cs="Times New Roman"/>
          <w:spacing w:val="-8"/>
          <w:sz w:val="28"/>
          <w:szCs w:val="28"/>
        </w:rPr>
        <w:t>шайбу ударника.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Ударник (рис. 75) служит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для </w:t>
      </w:r>
      <w:proofErr w:type="spellStart"/>
      <w:r w:rsidRPr="00885E87">
        <w:rPr>
          <w:rFonts w:ascii="Times New Roman" w:hAnsi="Times New Roman" w:cs="Times New Roman"/>
          <w:spacing w:val="7"/>
          <w:sz w:val="28"/>
          <w:szCs w:val="28"/>
        </w:rPr>
        <w:t>накола</w:t>
      </w:r>
      <w:proofErr w:type="spellEnd"/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 и воспламенения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капсюля-воспламенителя. Он </w:t>
      </w:r>
      <w:r w:rsidRPr="00885E87">
        <w:rPr>
          <w:rFonts w:ascii="Times New Roman" w:hAnsi="Times New Roman" w:cs="Times New Roman"/>
          <w:spacing w:val="-10"/>
          <w:sz w:val="28"/>
          <w:szCs w:val="28"/>
        </w:rPr>
        <w:t>помещается внутри трубки удар</w:t>
      </w:r>
      <w:r w:rsidRPr="00885E87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-12"/>
          <w:sz w:val="28"/>
          <w:szCs w:val="28"/>
        </w:rPr>
        <w:t>ного механизма.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Шайба ударника надета на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нижний конец ударника и </w:t>
      </w:r>
      <w:r w:rsidRPr="00885E87">
        <w:rPr>
          <w:rFonts w:ascii="Times New Roman" w:hAnsi="Times New Roman" w:cs="Times New Roman"/>
          <w:sz w:val="28"/>
          <w:szCs w:val="28"/>
        </w:rPr>
        <w:t xml:space="preserve">является упором для нижнего </w:t>
      </w:r>
      <w:r w:rsidRPr="00885E87">
        <w:rPr>
          <w:rFonts w:ascii="Times New Roman" w:hAnsi="Times New Roman" w:cs="Times New Roman"/>
          <w:spacing w:val="-8"/>
          <w:sz w:val="28"/>
          <w:szCs w:val="28"/>
        </w:rPr>
        <w:t>конца боевой пружины.</w:t>
      </w:r>
      <w:r w:rsidRPr="0088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E87">
        <w:rPr>
          <w:rFonts w:ascii="Times New Roman" w:hAnsi="Times New Roman" w:cs="Times New Roman"/>
          <w:sz w:val="28"/>
          <w:szCs w:val="28"/>
        </w:rPr>
        <w:t xml:space="preserve">Спусковой рычаг (рис. 76' удерживает ударник во взведен </w:t>
      </w:r>
      <w:r w:rsidRPr="00885E87">
        <w:rPr>
          <w:rFonts w:ascii="Times New Roman" w:hAnsi="Times New Roman" w:cs="Times New Roman"/>
          <w:spacing w:val="-10"/>
          <w:sz w:val="28"/>
          <w:szCs w:val="28"/>
        </w:rPr>
        <w:t xml:space="preserve">ном положении (боевая пружина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>сжата).</w:t>
      </w:r>
      <w:proofErr w:type="gramEnd"/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 На трубке ударного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механизма спусковой рычаг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>удерживается предохранитель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-12"/>
          <w:sz w:val="28"/>
          <w:szCs w:val="28"/>
        </w:rPr>
        <w:t>ной чекой.</w:t>
      </w:r>
      <w:r w:rsidRPr="00885E87">
        <w:rPr>
          <w:rFonts w:ascii="Times New Roman" w:hAnsi="Times New Roman" w:cs="Times New Roman"/>
          <w:spacing w:val="-11"/>
          <w:sz w:val="28"/>
          <w:szCs w:val="28"/>
        </w:rPr>
        <w:t xml:space="preserve"> Предохранительная чека (рис.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77) проходит через отверстия </w:t>
      </w:r>
      <w:r w:rsidRPr="00885E87">
        <w:rPr>
          <w:rFonts w:ascii="Times New Roman" w:hAnsi="Times New Roman" w:cs="Times New Roman"/>
          <w:spacing w:val="-6"/>
          <w:sz w:val="28"/>
          <w:szCs w:val="28"/>
        </w:rPr>
        <w:t xml:space="preserve">проушины спускового рычага и </w:t>
      </w:r>
      <w:r w:rsidRPr="00885E87">
        <w:rPr>
          <w:rFonts w:ascii="Times New Roman" w:hAnsi="Times New Roman" w:cs="Times New Roman"/>
          <w:sz w:val="28"/>
          <w:szCs w:val="28"/>
        </w:rPr>
        <w:t>стенок трубки ударного меха</w:t>
      </w:r>
      <w:r w:rsidRPr="00885E87">
        <w:rPr>
          <w:rFonts w:ascii="Times New Roman" w:hAnsi="Times New Roman" w:cs="Times New Roman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низма и имеет кольцо для </w:t>
      </w:r>
      <w:r w:rsidRPr="00885E87">
        <w:rPr>
          <w:rFonts w:ascii="Times New Roman" w:hAnsi="Times New Roman" w:cs="Times New Roman"/>
          <w:spacing w:val="-9"/>
          <w:sz w:val="28"/>
          <w:szCs w:val="28"/>
        </w:rPr>
        <w:t>выдергивания.</w:t>
      </w:r>
      <w:r w:rsidRPr="00885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Запал (рис. 74) служит для </w:t>
      </w:r>
      <w:r w:rsidRPr="00885E8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взрыва разрывного заряда гран</w:t>
      </w:r>
      <w:r w:rsidRPr="00885E87">
        <w:rPr>
          <w:rFonts w:ascii="Times New Roman" w:hAnsi="Times New Roman" w:cs="Times New Roman"/>
          <w:color w:val="000000"/>
          <w:spacing w:val="-13"/>
          <w:sz w:val="28"/>
          <w:szCs w:val="28"/>
        </w:rPr>
        <w:t>а ты. Он состоит из втулки замед</w:t>
      </w:r>
      <w:r w:rsidRPr="00885E87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885E8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лителя, капсюля-воспламени</w:t>
      </w:r>
      <w:r w:rsidRPr="00885E8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85E87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теля, замедлителя и капсюля-детонатора.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Втулка замедлителя в верхней части имеет резьбу для </w:t>
      </w:r>
      <w:r w:rsidRPr="00885E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соединения с трубкой ударного механизма и гнездо для </w:t>
      </w:r>
      <w:r w:rsidRPr="00885E8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капсюля-воспламенителя, внутри — канал, в котором по</w:t>
      </w:r>
      <w:r w:rsidRPr="00885E8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885E87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мещается замедлитель, снаружи — проточку для присое</w:t>
      </w:r>
      <w:r w:rsidRPr="00885E87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85E8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динения гильзы капсюля-детонатора.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Капсюль-воспламенитель предназначен для воспламе</w:t>
      </w:r>
      <w:r w:rsidRPr="00885E87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885E8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нения замедлителя.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15"/>
          <w:sz w:val="28"/>
          <w:szCs w:val="28"/>
        </w:rPr>
        <w:t xml:space="preserve">Рис. 75. Ударник и </w:t>
      </w:r>
      <w:r w:rsidRPr="00885E87">
        <w:rPr>
          <w:rFonts w:ascii="Times New Roman" w:hAnsi="Times New Roman" w:cs="Times New Roman"/>
          <w:sz w:val="28"/>
          <w:szCs w:val="28"/>
        </w:rPr>
        <w:t xml:space="preserve">шайба ударника: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885E87">
        <w:rPr>
          <w:rFonts w:ascii="Times New Roman" w:hAnsi="Times New Roman" w:cs="Times New Roman"/>
          <w:sz w:val="28"/>
          <w:szCs w:val="28"/>
        </w:rPr>
        <w:t>— про</w:t>
      </w:r>
      <w:r w:rsidRPr="00885E87">
        <w:rPr>
          <w:rFonts w:ascii="Times New Roman" w:hAnsi="Times New Roman" w:cs="Times New Roman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точка для вилки спускового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рычага; </w:t>
      </w:r>
      <w:r w:rsidRPr="00885E87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2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>— шайба удар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ника; 3 — выступы для </w:t>
      </w:r>
      <w:r w:rsidRPr="00885E87">
        <w:rPr>
          <w:rFonts w:ascii="Times New Roman" w:hAnsi="Times New Roman" w:cs="Times New Roman"/>
          <w:sz w:val="28"/>
          <w:szCs w:val="28"/>
        </w:rPr>
        <w:t xml:space="preserve">упора шайбы;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885E87">
        <w:rPr>
          <w:rFonts w:ascii="Times New Roman" w:hAnsi="Times New Roman" w:cs="Times New Roman"/>
          <w:sz w:val="28"/>
          <w:szCs w:val="28"/>
        </w:rPr>
        <w:t>— жало</w:t>
      </w: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1590" distR="21590" simplePos="0" relativeHeight="251664384" behindDoc="1" locked="0" layoutInCell="1" allowOverlap="1" wp14:anchorId="2E349F52" wp14:editId="33D0CBF4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384300" cy="965200"/>
            <wp:effectExtent l="0" t="0" r="0" b="0"/>
            <wp:wrapTight wrapText="bothSides">
              <wp:wrapPolygon edited="0">
                <wp:start x="0" y="0"/>
                <wp:lineTo x="0" y="21316"/>
                <wp:lineTo x="21402" y="21316"/>
                <wp:lineTo x="2140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85E87" w:rsidRPr="00885E87" w:rsidRDefault="00885E87" w:rsidP="00885E87">
      <w:pPr>
        <w:pStyle w:val="ae"/>
        <w:spacing w:after="0" w:afterAutospacing="0"/>
        <w:jc w:val="both"/>
        <w:rPr>
          <w:b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1590" distR="21590" simplePos="0" relativeHeight="251665408" behindDoc="1" locked="0" layoutInCell="1" allowOverlap="1" wp14:anchorId="6C2D2E33" wp14:editId="1C523D36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4097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2"/>
          <w:sz w:val="28"/>
          <w:szCs w:val="28"/>
        </w:rPr>
        <w:t>Рис. 76. Спусковой ры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 xml:space="preserve">чаг: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85E87">
        <w:rPr>
          <w:rFonts w:ascii="Times New Roman" w:hAnsi="Times New Roman" w:cs="Times New Roman"/>
          <w:sz w:val="28"/>
          <w:szCs w:val="28"/>
        </w:rPr>
        <w:t xml:space="preserve">— вилка,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85E87">
        <w:rPr>
          <w:rFonts w:ascii="Times New Roman" w:hAnsi="Times New Roman" w:cs="Times New Roman"/>
          <w:sz w:val="28"/>
          <w:szCs w:val="28"/>
        </w:rPr>
        <w:t>— проу</w:t>
      </w:r>
      <w:r w:rsidRPr="00885E87">
        <w:rPr>
          <w:rFonts w:ascii="Times New Roman" w:hAnsi="Times New Roman" w:cs="Times New Roman"/>
          <w:sz w:val="28"/>
          <w:szCs w:val="28"/>
        </w:rPr>
        <w:softHyphen/>
        <w:t xml:space="preserve">шина с отверстиями для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>предохранительной чеки</w:t>
      </w:r>
    </w:p>
    <w:p w:rsidR="00885E87" w:rsidRPr="00885E87" w:rsidRDefault="00885E87" w:rsidP="00885E87">
      <w:pPr>
        <w:pStyle w:val="ae"/>
        <w:spacing w:after="0" w:afterAutospacing="0"/>
        <w:jc w:val="both"/>
        <w:rPr>
          <w:b/>
          <w:sz w:val="28"/>
          <w:szCs w:val="28"/>
        </w:rPr>
      </w:pPr>
      <w:r w:rsidRPr="00885E87">
        <w:rPr>
          <w:noProof/>
          <w:sz w:val="28"/>
          <w:szCs w:val="28"/>
        </w:rPr>
        <w:drawing>
          <wp:anchor distT="0" distB="0" distL="21590" distR="21590" simplePos="0" relativeHeight="251666432" behindDoc="0" locked="0" layoutInCell="1" allowOverlap="1" wp14:anchorId="1A02FCA3" wp14:editId="7FA2BFA5">
            <wp:simplePos x="0" y="0"/>
            <wp:positionH relativeFrom="column">
              <wp:posOffset>114300</wp:posOffset>
            </wp:positionH>
            <wp:positionV relativeFrom="paragraph">
              <wp:posOffset>362585</wp:posOffset>
            </wp:positionV>
            <wp:extent cx="1092200" cy="4953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Предохранительная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>чека    с кольцом</w:t>
      </w:r>
    </w:p>
    <w:p w:rsidR="00885E87" w:rsidRPr="00885E87" w:rsidRDefault="00885E87" w:rsidP="00885E87">
      <w:pPr>
        <w:pStyle w:val="ae"/>
        <w:spacing w:after="0" w:afterAutospacing="0"/>
        <w:jc w:val="both"/>
        <w:rPr>
          <w:b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2"/>
          <w:sz w:val="28"/>
          <w:szCs w:val="28"/>
        </w:rPr>
        <w:t>Замедлитель передает луч огня от капсюля-воспламе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>нителя к капсюлю-детонатору. Он состоит из запрессован</w:t>
      </w:r>
      <w:r w:rsidRPr="00885E87">
        <w:rPr>
          <w:rFonts w:ascii="Times New Roman" w:hAnsi="Times New Roman" w:cs="Times New Roman"/>
          <w:sz w:val="28"/>
          <w:szCs w:val="28"/>
        </w:rPr>
        <w:softHyphen/>
        <w:t>ного газа.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2"/>
          <w:sz w:val="28"/>
          <w:szCs w:val="28"/>
        </w:rPr>
        <w:lastRenderedPageBreak/>
        <w:t>Капсюль-детонатор служит для взрыва разрывного за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  <w:t>ряда гранаты. Он помещен в гильзе, закрепленной в ниж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ней части втулки замедлителя.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Запалы всегда находятся в боевом положении. Разбирать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запалы и проверять работу ударного механизма категори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>чески запрещается.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2"/>
          <w:sz w:val="28"/>
          <w:szCs w:val="28"/>
        </w:rPr>
        <w:t>Работа частей и механизмов гранаты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Перед метанием гранаты надо вывинтить пробку из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трубки, а на ее место ввернуть до отказа запал. Части </w:t>
      </w:r>
      <w:r w:rsidRPr="00885E87">
        <w:rPr>
          <w:rFonts w:ascii="Times New Roman" w:hAnsi="Times New Roman" w:cs="Times New Roman"/>
          <w:spacing w:val="12"/>
          <w:sz w:val="28"/>
          <w:szCs w:val="28"/>
        </w:rPr>
        <w:t xml:space="preserve">ударного механизма запала находятся в следующем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положении: ударник взведен и удерживается в верхнем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положении вилкой спускового рычага, соединенного с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трубкой ударного механизма предохранительной чекой; </w:t>
      </w:r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концы предохранительной чеки разведены и прочно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удерживают ее в запале.</w:t>
      </w:r>
      <w:r w:rsidRPr="00885E87">
        <w:rPr>
          <w:rFonts w:ascii="Times New Roman" w:hAnsi="Times New Roman" w:cs="Times New Roman"/>
          <w:spacing w:val="12"/>
          <w:sz w:val="28"/>
          <w:szCs w:val="28"/>
        </w:rPr>
        <w:t xml:space="preserve"> При метании граната берется в руку так, чтобы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спусковой рычаг пальцами был прижат к ее корпусу. Не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отпуская рычага, выдергивается предохранительная чека и </w:t>
      </w:r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граната бросается в цель. После выдергивания чеки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частей запала не меняется, ударник во взведенном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положении удерживается спусковым рычагом, который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освобождается от соединения с трубкой ударного механизма,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но прижимается к ней пальцами руки. В момент броска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гранаты спусковой рычаг отделяется от нее и освобождает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ударник, который под воздействием боевой пружины </w:t>
      </w:r>
      <w:r w:rsidRPr="00885E87">
        <w:rPr>
          <w:rFonts w:ascii="Times New Roman" w:hAnsi="Times New Roman" w:cs="Times New Roman"/>
          <w:spacing w:val="10"/>
          <w:sz w:val="28"/>
          <w:szCs w:val="28"/>
        </w:rPr>
        <w:t>наносит удар (</w:t>
      </w:r>
      <w:proofErr w:type="spellStart"/>
      <w:r w:rsidRPr="00885E87">
        <w:rPr>
          <w:rFonts w:ascii="Times New Roman" w:hAnsi="Times New Roman" w:cs="Times New Roman"/>
          <w:spacing w:val="10"/>
          <w:sz w:val="28"/>
          <w:szCs w:val="28"/>
        </w:rPr>
        <w:t>накол</w:t>
      </w:r>
      <w:proofErr w:type="spellEnd"/>
      <w:r w:rsidRPr="00885E87">
        <w:rPr>
          <w:rFonts w:ascii="Times New Roman" w:hAnsi="Times New Roman" w:cs="Times New Roman"/>
          <w:spacing w:val="10"/>
          <w:sz w:val="28"/>
          <w:szCs w:val="28"/>
        </w:rPr>
        <w:t xml:space="preserve">) по капсюлю-воспламенителю и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воспламеняет его. Луч огня от капсюля-воспламенителя 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 xml:space="preserve">воспламеняет замедлитель (дистанционную часть запала) и,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>пройдя его, передается капсюлю-детонатору. Капсюль-</w:t>
      </w:r>
      <w:r w:rsidRPr="00885E87">
        <w:rPr>
          <w:rFonts w:ascii="Times New Roman" w:hAnsi="Times New Roman" w:cs="Times New Roman"/>
          <w:sz w:val="28"/>
          <w:szCs w:val="28"/>
        </w:rPr>
        <w:t xml:space="preserve">детонатор взрывается и взрывает разрывной заряд гранаты.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Корпус гранаты разрывается, и осколки корпуса и запала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разлетаются в разные стороны.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Назначение, боевые свойства и устройство ручной 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t>осколочной гранаты РГ-42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1"/>
          <w:sz w:val="28"/>
          <w:szCs w:val="28"/>
        </w:rPr>
        <w:t>Назначение и боевые свойства гранаты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Ручная осколочная граната РГ-42 — дистанционного </w:t>
      </w:r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действия, предназначена для поражения живой силы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противника в наступлении и в обороне. Метание гранаты </w:t>
      </w:r>
      <w:r w:rsidRPr="00885E87">
        <w:rPr>
          <w:rFonts w:ascii="Times New Roman" w:hAnsi="Times New Roman" w:cs="Times New Roman"/>
          <w:spacing w:val="12"/>
          <w:sz w:val="28"/>
          <w:szCs w:val="28"/>
        </w:rPr>
        <w:t>осуществляется из различных положений при пере</w:t>
      </w:r>
      <w:r w:rsidRPr="00885E87">
        <w:rPr>
          <w:rFonts w:ascii="Times New Roman" w:hAnsi="Times New Roman" w:cs="Times New Roman"/>
          <w:spacing w:val="12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>движении в пешем порядке и на бронетранспортере (ав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томобиле). Радиус разлета убойных осколков при взрыве 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гранаты — около </w:t>
      </w:r>
      <w:smartTag w:uri="urn:schemas-microsoft-com:office:smarttags" w:element="metricconverter">
        <w:smartTagPr>
          <w:attr w:name="ProductID" w:val="25 м"/>
        </w:smartTagPr>
        <w:r w:rsidRPr="00885E87">
          <w:rPr>
            <w:rFonts w:ascii="Times New Roman" w:hAnsi="Times New Roman" w:cs="Times New Roman"/>
            <w:spacing w:val="-3"/>
            <w:sz w:val="28"/>
            <w:szCs w:val="28"/>
          </w:rPr>
          <w:t>25 м</w:t>
        </w:r>
      </w:smartTag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. Средняя дальность броска гранаты —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30—40 м. Масса снаряженной гранаты — </w:t>
      </w:r>
      <w:smartTag w:uri="urn:schemas-microsoft-com:office:smarttags" w:element="metricconverter">
        <w:smartTagPr>
          <w:attr w:name="ProductID" w:val="420 г"/>
        </w:smartTagPr>
        <w:r w:rsidRPr="00885E87">
          <w:rPr>
            <w:rFonts w:ascii="Times New Roman" w:hAnsi="Times New Roman" w:cs="Times New Roman"/>
            <w:spacing w:val="5"/>
            <w:sz w:val="28"/>
            <w:szCs w:val="28"/>
          </w:rPr>
          <w:t>420 г</w:t>
        </w:r>
      </w:smartTag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. Время </w:t>
      </w:r>
      <w:r w:rsidRPr="00885E87">
        <w:rPr>
          <w:rFonts w:ascii="Times New Roman" w:hAnsi="Times New Roman" w:cs="Times New Roman"/>
          <w:sz w:val="28"/>
          <w:szCs w:val="28"/>
        </w:rPr>
        <w:t>горения замедлителя запала — 3,2 — 4,2 с.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4"/>
          <w:sz w:val="28"/>
          <w:szCs w:val="28"/>
        </w:rPr>
        <w:t>Устройство гранаты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Ручная осколочная граната РГ-42 (рис. 78) состоит из </w:t>
      </w:r>
      <w:r w:rsidRPr="00885E87">
        <w:rPr>
          <w:rFonts w:ascii="Times New Roman" w:hAnsi="Times New Roman" w:cs="Times New Roman"/>
          <w:spacing w:val="9"/>
          <w:sz w:val="28"/>
          <w:szCs w:val="28"/>
        </w:rPr>
        <w:t xml:space="preserve">корпуса с трубкой для запала, металлической ленты, </w:t>
      </w:r>
      <w:r w:rsidRPr="00885E87">
        <w:rPr>
          <w:rFonts w:ascii="Times New Roman" w:hAnsi="Times New Roman" w:cs="Times New Roman"/>
          <w:sz w:val="28"/>
          <w:szCs w:val="28"/>
        </w:rPr>
        <w:t>разрывного заряда и запала.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Корпус предназначен для размещения разрывного заряда, </w:t>
      </w:r>
      <w:r w:rsidRPr="00885E87">
        <w:rPr>
          <w:rFonts w:ascii="Times New Roman" w:hAnsi="Times New Roman" w:cs="Times New Roman"/>
          <w:spacing w:val="9"/>
          <w:sz w:val="28"/>
          <w:szCs w:val="28"/>
        </w:rPr>
        <w:t xml:space="preserve">металлической ленты, трубки для запала, а также для </w:t>
      </w:r>
      <w:r w:rsidRPr="00885E87">
        <w:rPr>
          <w:rFonts w:ascii="Times New Roman" w:hAnsi="Times New Roman" w:cs="Times New Roman"/>
          <w:sz w:val="28"/>
          <w:szCs w:val="28"/>
        </w:rPr>
        <w:t>осколков при взрыве гранаты. Корпус цилиндрический, имеет</w:t>
      </w: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дно и крышку. К крышке прикрепляется трубка с фланцем</w:t>
      </w: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 для присоединения запала к гранате и для герметизации </w:t>
      </w: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разрывного заряда в корпусе. При хранении и переноске </w:t>
      </w: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гранаты трубка закрывается пластмассовой пробкой или </w:t>
      </w:r>
      <w:r w:rsidRPr="00885E8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металлическим колпачком.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Металлическая лента служит для образования осколков </w:t>
      </w:r>
      <w:r w:rsidRPr="00885E8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взрыве гранаты, она свернута в 3—4 слоя внутри </w:t>
      </w:r>
      <w:r w:rsidRPr="00885E8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корпуса. Для увеличения числа осколков поверхность ленты </w:t>
      </w: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насечена на квадратики.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Разрывной заряд заполняет корпус и служит для </w:t>
      </w:r>
      <w:r w:rsidRPr="00885E8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разрыва гранаты на осколки.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Запал гранаты УЗРГМ (см. рис. 74) предназначается для </w:t>
      </w:r>
      <w:r w:rsidRPr="00885E87">
        <w:rPr>
          <w:rFonts w:ascii="Times New Roman" w:hAnsi="Times New Roman" w:cs="Times New Roman"/>
          <w:color w:val="000000"/>
          <w:sz w:val="28"/>
          <w:szCs w:val="28"/>
        </w:rPr>
        <w:t>взрыва разрывного заряда гранаты.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67456" behindDoc="1" locked="0" layoutInCell="1" allowOverlap="1" wp14:anchorId="219F1341" wp14:editId="6EB27742">
            <wp:simplePos x="0" y="0"/>
            <wp:positionH relativeFrom="margin">
              <wp:posOffset>114300</wp:posOffset>
            </wp:positionH>
            <wp:positionV relativeFrom="paragraph">
              <wp:posOffset>62865</wp:posOffset>
            </wp:positionV>
            <wp:extent cx="12065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145" y="21310"/>
                <wp:lineTo x="211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>Рис. 78. Устройство руч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>ной осколочной гранаты РГ-</w:t>
      </w:r>
      <w:r w:rsidRPr="00885E87">
        <w:rPr>
          <w:rFonts w:ascii="Times New Roman" w:hAnsi="Times New Roman" w:cs="Times New Roman"/>
          <w:spacing w:val="-6"/>
          <w:sz w:val="28"/>
          <w:szCs w:val="28"/>
        </w:rPr>
        <w:t xml:space="preserve">42: </w:t>
      </w:r>
      <w:r w:rsidRPr="00885E87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1 — </w:t>
      </w:r>
      <w:r w:rsidRPr="00885E87">
        <w:rPr>
          <w:rFonts w:ascii="Times New Roman" w:hAnsi="Times New Roman" w:cs="Times New Roman"/>
          <w:spacing w:val="-6"/>
          <w:sz w:val="28"/>
          <w:szCs w:val="28"/>
        </w:rPr>
        <w:t xml:space="preserve">запал; </w:t>
      </w:r>
      <w:r w:rsidRPr="00885E87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2 </w:t>
      </w:r>
      <w:r w:rsidRPr="00885E87">
        <w:rPr>
          <w:rFonts w:ascii="Times New Roman" w:hAnsi="Times New Roman" w:cs="Times New Roman"/>
          <w:spacing w:val="-6"/>
          <w:sz w:val="28"/>
          <w:szCs w:val="28"/>
        </w:rPr>
        <w:t xml:space="preserve">— крышка; 3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разрывной заряд; </w:t>
      </w:r>
      <w:r w:rsidRPr="00885E8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4 —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трубка </w:t>
      </w:r>
      <w:r w:rsidRPr="00885E87">
        <w:rPr>
          <w:rFonts w:ascii="Times New Roman" w:hAnsi="Times New Roman" w:cs="Times New Roman"/>
          <w:spacing w:val="-3"/>
          <w:sz w:val="28"/>
          <w:szCs w:val="28"/>
        </w:rPr>
        <w:t xml:space="preserve">с фланцем; 5 — металлическая </w:t>
      </w:r>
      <w:r w:rsidRPr="00885E87">
        <w:rPr>
          <w:rFonts w:ascii="Times New Roman" w:hAnsi="Times New Roman" w:cs="Times New Roman"/>
          <w:spacing w:val="-6"/>
          <w:sz w:val="28"/>
          <w:szCs w:val="28"/>
        </w:rPr>
        <w:t xml:space="preserve">лента; </w:t>
      </w:r>
      <w:r w:rsidRPr="00885E87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6 </w:t>
      </w:r>
      <w:r w:rsidRPr="00885E87">
        <w:rPr>
          <w:rFonts w:ascii="Times New Roman" w:hAnsi="Times New Roman" w:cs="Times New Roman"/>
          <w:spacing w:val="-6"/>
          <w:sz w:val="28"/>
          <w:szCs w:val="28"/>
        </w:rPr>
        <w:t>— дно; 7 — корпус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68480" behindDoc="1" locked="0" layoutInCell="1" allowOverlap="1" wp14:anchorId="4F96063A" wp14:editId="4979C473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128270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172" y="21316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Рис. 79. Устройство ручной </w:t>
      </w:r>
      <w:r w:rsidRPr="00885E87">
        <w:rPr>
          <w:rFonts w:ascii="Times New Roman" w:hAnsi="Times New Roman" w:cs="Times New Roman"/>
          <w:sz w:val="28"/>
          <w:szCs w:val="28"/>
        </w:rPr>
        <w:t xml:space="preserve">осколочной гранаты Ф-1: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885E87">
        <w:rPr>
          <w:rFonts w:ascii="Times New Roman" w:hAnsi="Times New Roman" w:cs="Times New Roman"/>
          <w:sz w:val="28"/>
          <w:szCs w:val="28"/>
        </w:rPr>
        <w:t xml:space="preserve">—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корпус; </w:t>
      </w:r>
      <w:r w:rsidRPr="00885E87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2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— разрывной заряд;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>3 — запал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Назначение, боевые свойства и устройство ручной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>осколочной гранаты Ф-1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3"/>
          <w:sz w:val="28"/>
          <w:szCs w:val="28"/>
        </w:rPr>
        <w:t>Назначение и боевые свойства   гранаты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Ручная осколочная граната Ф-1 — дистанционного </w:t>
      </w:r>
      <w:r w:rsidRPr="00885E87">
        <w:rPr>
          <w:rFonts w:ascii="Times New Roman" w:hAnsi="Times New Roman" w:cs="Times New Roman"/>
          <w:spacing w:val="10"/>
          <w:sz w:val="28"/>
          <w:szCs w:val="28"/>
        </w:rPr>
        <w:t xml:space="preserve">действия, предназначена для поражения живой силы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преимущественно в оборонительном бою. Метать гранату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можно из </w:t>
      </w:r>
      <w:proofErr w:type="gramStart"/>
      <w:r w:rsidRPr="00885E87">
        <w:rPr>
          <w:rFonts w:ascii="Times New Roman" w:hAnsi="Times New Roman" w:cs="Times New Roman"/>
          <w:spacing w:val="4"/>
          <w:sz w:val="28"/>
          <w:szCs w:val="28"/>
        </w:rPr>
        <w:t>различных</w:t>
      </w:r>
      <w:proofErr w:type="gramEnd"/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 положении и только из-за укрытия, </w:t>
      </w:r>
      <w:r w:rsidRPr="00885E87">
        <w:rPr>
          <w:rFonts w:ascii="Times New Roman" w:hAnsi="Times New Roman" w:cs="Times New Roman"/>
          <w:spacing w:val="14"/>
          <w:sz w:val="28"/>
          <w:szCs w:val="28"/>
        </w:rPr>
        <w:t>из бронетранспортера или танка (самоходно-</w:t>
      </w:r>
      <w:proofErr w:type="spellStart"/>
      <w:r w:rsidRPr="00885E87">
        <w:rPr>
          <w:rFonts w:ascii="Times New Roman" w:hAnsi="Times New Roman" w:cs="Times New Roman"/>
          <w:spacing w:val="14"/>
          <w:sz w:val="28"/>
          <w:szCs w:val="28"/>
        </w:rPr>
        <w:t>артил</w:t>
      </w:r>
      <w:proofErr w:type="spellEnd"/>
      <w:r w:rsidRPr="00885E87">
        <w:rPr>
          <w:rFonts w:ascii="Times New Roman" w:hAnsi="Times New Roman" w:cs="Times New Roman"/>
          <w:spacing w:val="14"/>
          <w:sz w:val="28"/>
          <w:szCs w:val="28"/>
        </w:rPr>
        <w:t>-</w:t>
      </w:r>
      <w:proofErr w:type="spellStart"/>
      <w:r w:rsidRPr="00885E87">
        <w:rPr>
          <w:rFonts w:ascii="Times New Roman" w:hAnsi="Times New Roman" w:cs="Times New Roman"/>
          <w:spacing w:val="3"/>
          <w:sz w:val="28"/>
          <w:szCs w:val="28"/>
        </w:rPr>
        <w:t>лерийской</w:t>
      </w:r>
      <w:proofErr w:type="spellEnd"/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 установки). Радиус разлета убойных осколков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при взрыве гранаты — около </w:t>
      </w:r>
      <w:smartTag w:uri="urn:schemas-microsoft-com:office:smarttags" w:element="metricconverter">
        <w:smartTagPr>
          <w:attr w:name="ProductID" w:val="200 м"/>
        </w:smartTagPr>
        <w:r w:rsidRPr="00885E87">
          <w:rPr>
            <w:rFonts w:ascii="Times New Roman" w:hAnsi="Times New Roman" w:cs="Times New Roman"/>
            <w:spacing w:val="4"/>
            <w:sz w:val="28"/>
            <w:szCs w:val="28"/>
          </w:rPr>
          <w:t>200 м</w:t>
        </w:r>
      </w:smartTag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. Средняя дальность </w:t>
      </w:r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броска гранаты — 35 — </w:t>
      </w:r>
      <w:smartTag w:uri="urn:schemas-microsoft-com:office:smarttags" w:element="metricconverter">
        <w:smartTagPr>
          <w:attr w:name="ProductID" w:val="45 м"/>
        </w:smartTagPr>
        <w:r w:rsidRPr="00885E87">
          <w:rPr>
            <w:rFonts w:ascii="Times New Roman" w:hAnsi="Times New Roman" w:cs="Times New Roman"/>
            <w:spacing w:val="-4"/>
            <w:sz w:val="28"/>
            <w:szCs w:val="28"/>
          </w:rPr>
          <w:t>45 м</w:t>
        </w:r>
      </w:smartTag>
      <w:r w:rsidRPr="00885E87">
        <w:rPr>
          <w:rFonts w:ascii="Times New Roman" w:hAnsi="Times New Roman" w:cs="Times New Roman"/>
          <w:spacing w:val="-4"/>
          <w:sz w:val="28"/>
          <w:szCs w:val="28"/>
        </w:rPr>
        <w:t xml:space="preserve">. Масса снаряженной гранаты — </w:t>
      </w:r>
      <w:smartTag w:uri="urn:schemas-microsoft-com:office:smarttags" w:element="metricconverter">
        <w:smartTagPr>
          <w:attr w:name="ProductID" w:val="600 г"/>
        </w:smartTagPr>
        <w:r w:rsidRPr="00885E87">
          <w:rPr>
            <w:rFonts w:ascii="Times New Roman" w:hAnsi="Times New Roman" w:cs="Times New Roman"/>
            <w:spacing w:val="1"/>
            <w:sz w:val="28"/>
            <w:szCs w:val="28"/>
          </w:rPr>
          <w:t>600 г</w:t>
        </w:r>
      </w:smartTag>
      <w:r w:rsidRPr="00885E87">
        <w:rPr>
          <w:rFonts w:ascii="Times New Roman" w:hAnsi="Times New Roman" w:cs="Times New Roman"/>
          <w:spacing w:val="1"/>
          <w:sz w:val="28"/>
          <w:szCs w:val="28"/>
        </w:rPr>
        <w:t>. Время горения замедлителя запала — 3,2 — 4,2 с.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-3"/>
          <w:sz w:val="28"/>
          <w:szCs w:val="28"/>
        </w:rPr>
        <w:t>Устройство гранаты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Ручная осколочная граната Ф-1 (рис. 79) состоит из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корпуса, разрывного заряда и запала.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21590" distR="21590" simplePos="0" relativeHeight="251670528" behindDoc="1" locked="0" layoutInCell="1" allowOverlap="1" wp14:anchorId="5F724066" wp14:editId="3D1D73FA">
            <wp:simplePos x="0" y="0"/>
            <wp:positionH relativeFrom="margin">
              <wp:posOffset>1943100</wp:posOffset>
            </wp:positionH>
            <wp:positionV relativeFrom="paragraph">
              <wp:posOffset>1438275</wp:posOffset>
            </wp:positionV>
            <wp:extent cx="1524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30" y="21420"/>
                <wp:lineTo x="213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1590" distR="21590" simplePos="0" relativeHeight="251669504" behindDoc="0" locked="0" layoutInCell="1" allowOverlap="1" wp14:anchorId="2DF71F61" wp14:editId="7C7B92BE">
            <wp:simplePos x="0" y="0"/>
            <wp:positionH relativeFrom="column">
              <wp:posOffset>114300</wp:posOffset>
            </wp:positionH>
            <wp:positionV relativeFrom="paragraph">
              <wp:posOffset>1552575</wp:posOffset>
            </wp:positionV>
            <wp:extent cx="1498600" cy="2006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Корпус предназначен для размещения разрывного заряда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и запала, а также для образования осколков при взрыве </w:t>
      </w:r>
      <w:r w:rsidRPr="00885E87">
        <w:rPr>
          <w:rFonts w:ascii="Times New Roman" w:hAnsi="Times New Roman" w:cs="Times New Roman"/>
          <w:spacing w:val="10"/>
          <w:sz w:val="28"/>
          <w:szCs w:val="28"/>
        </w:rPr>
        <w:t xml:space="preserve">гранаты. Корпус гранаты чугунный с продольными и </w:t>
      </w: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поперечными бороздками, по которым граната обычно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разрывается на осколки. В верхней части корпуса имеется </w:t>
      </w:r>
      <w:r w:rsidRPr="00885E87">
        <w:rPr>
          <w:rFonts w:ascii="Times New Roman" w:hAnsi="Times New Roman" w:cs="Times New Roman"/>
          <w:sz w:val="28"/>
          <w:szCs w:val="28"/>
        </w:rPr>
        <w:t xml:space="preserve">нарезное отверстие для ввинчивания запала. При хранении, </w:t>
      </w:r>
      <w:r w:rsidRPr="00885E87">
        <w:rPr>
          <w:rFonts w:ascii="Times New Roman" w:hAnsi="Times New Roman" w:cs="Times New Roman"/>
          <w:spacing w:val="8"/>
          <w:sz w:val="28"/>
          <w:szCs w:val="28"/>
        </w:rPr>
        <w:t xml:space="preserve">транспортировке и переноске гранаты в это отверстие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ввернута пластмассовая пробка.</w:t>
      </w:r>
    </w:p>
    <w:p w:rsidR="00885E87" w:rsidRPr="00885E87" w:rsidRDefault="00885E87" w:rsidP="00885E87">
      <w:pPr>
        <w:pStyle w:val="ae"/>
        <w:spacing w:after="0" w:afterAutospacing="0"/>
        <w:jc w:val="both"/>
        <w:rPr>
          <w:b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1552;mso-position-horizontal-relative:margin" from="217.45pt,8.3pt" to="244.45pt,8.3pt" o:allowincell="f" strokeweight=".35pt">
            <w10:wrap anchorx="margin"/>
          </v:line>
        </w:pict>
      </w:r>
      <w:r w:rsidRPr="00885E87">
        <w:rPr>
          <w:rFonts w:ascii="Times New Roman" w:hAnsi="Times New Roman" w:cs="Times New Roman"/>
          <w:sz w:val="28"/>
          <w:szCs w:val="28"/>
        </w:rPr>
        <w:t xml:space="preserve">Рис. 80. Сумки для хранения гранат: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а — </w:t>
      </w:r>
      <w:proofErr w:type="gramStart"/>
      <w:r w:rsidRPr="00885E87">
        <w:rPr>
          <w:rFonts w:ascii="Times New Roman" w:hAnsi="Times New Roman" w:cs="Times New Roman"/>
          <w:sz w:val="28"/>
          <w:szCs w:val="28"/>
        </w:rPr>
        <w:t xml:space="preserve">осколочных;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5E87">
        <w:rPr>
          <w:rFonts w:ascii="Times New Roman" w:hAnsi="Times New Roman" w:cs="Times New Roman"/>
          <w:sz w:val="28"/>
          <w:szCs w:val="28"/>
        </w:rPr>
        <w:t xml:space="preserve">— противотанковых;   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885E87">
        <w:rPr>
          <w:rFonts w:ascii="Times New Roman" w:hAnsi="Times New Roman" w:cs="Times New Roman"/>
          <w:sz w:val="28"/>
          <w:szCs w:val="28"/>
        </w:rPr>
        <w:t xml:space="preserve">— гранаты; </w:t>
      </w:r>
      <w:r w:rsidRPr="00885E87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885E87">
        <w:rPr>
          <w:rFonts w:ascii="Times New Roman" w:hAnsi="Times New Roman" w:cs="Times New Roman"/>
          <w:sz w:val="28"/>
          <w:szCs w:val="28"/>
        </w:rPr>
        <w:t>— карман для запалов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Разрывной заряд заполняет корпус и служит для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>разрыва гранаты на осколки.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Запал гранаты УЗРГМ (см. рис. 74) предназначается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>для взрыва разрывного заряда гранаты.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E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Обращение с гранатами, уход за ними </w:t>
      </w:r>
      <w:r w:rsidRPr="00885E87">
        <w:rPr>
          <w:rFonts w:ascii="Times New Roman" w:hAnsi="Times New Roman" w:cs="Times New Roman"/>
          <w:b/>
          <w:spacing w:val="-6"/>
          <w:sz w:val="28"/>
          <w:szCs w:val="28"/>
        </w:rPr>
        <w:t>и сбережение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Гранаты поступают в войска в деревянных ящиках, 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 xml:space="preserve">причем гранаты, рукоятки и запалы укладываются отдельно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в металлических коробках. Для вскрытия коробок имеется </w:t>
      </w: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нож. На стенках и крышке ящика есть маркировка, в 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 xml:space="preserve">которой указываются: количество гранат в ящике, их масса, наименование гранат и запалов, номер завода-изготовителя,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номер партии гранат, год изготовления и знак опасности.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Все запасы гранат и запалов, </w:t>
      </w:r>
      <w:proofErr w:type="gramStart"/>
      <w:r w:rsidRPr="00885E87">
        <w:rPr>
          <w:rFonts w:ascii="Times New Roman" w:hAnsi="Times New Roman" w:cs="Times New Roman"/>
          <w:spacing w:val="6"/>
          <w:sz w:val="28"/>
          <w:szCs w:val="28"/>
        </w:rPr>
        <w:t>кроме</w:t>
      </w:r>
      <w:proofErr w:type="gramEnd"/>
      <w:r w:rsidRPr="00885E87">
        <w:rPr>
          <w:rFonts w:ascii="Times New Roman" w:hAnsi="Times New Roman" w:cs="Times New Roman"/>
          <w:spacing w:val="6"/>
          <w:sz w:val="28"/>
          <w:szCs w:val="28"/>
        </w:rPr>
        <w:t xml:space="preserve"> носимых, надо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хранить в заводской упаковке.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9"/>
          <w:sz w:val="28"/>
          <w:szCs w:val="28"/>
        </w:rPr>
        <w:t xml:space="preserve">Солдаты переносят гранаты в специальных сумках </w:t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 xml:space="preserve">(рис. 80). Запалы помещаются в них отдельно от гранат, при 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этом каждый запал должен быть завернут в бумагу или </w:t>
      </w:r>
      <w:r w:rsidRPr="00885E87">
        <w:rPr>
          <w:rFonts w:ascii="Times New Roman" w:hAnsi="Times New Roman" w:cs="Times New Roman"/>
          <w:sz w:val="28"/>
          <w:szCs w:val="28"/>
        </w:rPr>
        <w:t>чистую ветошь. В танках (бронетранспортерах, самоходно</w:t>
      </w:r>
      <w:r w:rsidRPr="00885E87">
        <w:rPr>
          <w:rFonts w:ascii="Times New Roman" w:hAnsi="Times New Roman" w:cs="Times New Roman"/>
          <w:spacing w:val="5"/>
          <w:sz w:val="28"/>
          <w:szCs w:val="28"/>
        </w:rPr>
        <w:t xml:space="preserve"> артиллерийских установках) гранаты и отдельно от них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>запалы укладываются в сумки.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Перед укладкой в сумку и перед заряжанием гранаты и </w:t>
      </w:r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запалы осматриваются. При осмотре надо обращать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внимание на то, чтобы корпус гранаты не имел глубоких </w:t>
      </w:r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вмятин и </w:t>
      </w:r>
      <w:proofErr w:type="spellStart"/>
      <w:r w:rsidRPr="00885E87">
        <w:rPr>
          <w:rFonts w:ascii="Times New Roman" w:hAnsi="Times New Roman" w:cs="Times New Roman"/>
          <w:spacing w:val="11"/>
          <w:sz w:val="28"/>
          <w:szCs w:val="28"/>
        </w:rPr>
        <w:t>проржавления</w:t>
      </w:r>
      <w:proofErr w:type="spellEnd"/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; трубка </w:t>
      </w:r>
      <w:r w:rsidRPr="00885E87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для </w:t>
      </w:r>
      <w:r w:rsidRPr="00885E87">
        <w:rPr>
          <w:rFonts w:ascii="Times New Roman" w:hAnsi="Times New Roman" w:cs="Times New Roman"/>
          <w:spacing w:val="11"/>
          <w:sz w:val="28"/>
          <w:szCs w:val="28"/>
        </w:rPr>
        <w:t xml:space="preserve">запала не была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засоренной и не имела сквозных повреждений; запал был </w:t>
      </w:r>
      <w:r w:rsidRPr="00885E87">
        <w:rPr>
          <w:rFonts w:ascii="Times New Roman" w:hAnsi="Times New Roman" w:cs="Times New Roman"/>
          <w:spacing w:val="9"/>
          <w:sz w:val="28"/>
          <w:szCs w:val="28"/>
        </w:rPr>
        <w:t xml:space="preserve">чистым и не имел </w:t>
      </w:r>
      <w:proofErr w:type="spellStart"/>
      <w:r w:rsidRPr="00885E87">
        <w:rPr>
          <w:rFonts w:ascii="Times New Roman" w:hAnsi="Times New Roman" w:cs="Times New Roman"/>
          <w:spacing w:val="9"/>
          <w:sz w:val="28"/>
          <w:szCs w:val="28"/>
        </w:rPr>
        <w:t>проржавления</w:t>
      </w:r>
      <w:proofErr w:type="spellEnd"/>
      <w:r w:rsidRPr="00885E87">
        <w:rPr>
          <w:rFonts w:ascii="Times New Roman" w:hAnsi="Times New Roman" w:cs="Times New Roman"/>
          <w:spacing w:val="9"/>
          <w:sz w:val="28"/>
          <w:szCs w:val="28"/>
        </w:rPr>
        <w:t xml:space="preserve"> и помятостей; концы 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t>предохранительной чеки были разведены и не имели тре</w:t>
      </w:r>
      <w:r w:rsidRPr="00885E8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>щин на изгибах.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Запалы с трещинами или с зеленым налетом к приме</w:t>
      </w:r>
      <w:r w:rsidRPr="00885E87">
        <w:rPr>
          <w:rFonts w:ascii="Times New Roman" w:hAnsi="Times New Roman" w:cs="Times New Roman"/>
          <w:b/>
          <w:bCs/>
          <w:spacing w:val="-5"/>
          <w:sz w:val="28"/>
          <w:szCs w:val="28"/>
        </w:rPr>
        <w:softHyphen/>
      </w:r>
      <w:r w:rsidRPr="00885E87">
        <w:rPr>
          <w:rFonts w:ascii="Times New Roman" w:hAnsi="Times New Roman" w:cs="Times New Roman"/>
          <w:b/>
          <w:bCs/>
          <w:spacing w:val="-4"/>
          <w:sz w:val="28"/>
          <w:szCs w:val="28"/>
        </w:rPr>
        <w:t>нению непригодны.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4"/>
          <w:sz w:val="28"/>
          <w:szCs w:val="28"/>
        </w:rPr>
        <w:t xml:space="preserve">Необходимо оберегать гранаты и запалы от сильных </w:t>
      </w:r>
      <w:r w:rsidRPr="00885E87">
        <w:rPr>
          <w:rFonts w:ascii="Times New Roman" w:hAnsi="Times New Roman" w:cs="Times New Roman"/>
          <w:sz w:val="28"/>
          <w:szCs w:val="28"/>
        </w:rPr>
        <w:t xml:space="preserve">толчков, ударов, огня, грязи и сырости. Если гранаты были загрязнены или подмочены, то при первой же возможности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их надо тщательно обтереть и просушить на солнце или в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теплом помещении, но не около огня. Просушивать гранаты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>нужно обязательно под наблюдением.</w:t>
      </w:r>
    </w:p>
    <w:p w:rsidR="00885E87" w:rsidRPr="00885E87" w:rsidRDefault="00885E87" w:rsidP="0088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10"/>
          <w:sz w:val="28"/>
          <w:szCs w:val="28"/>
        </w:rPr>
        <w:t xml:space="preserve">Гранаты, хранящиеся в сумках длительное время,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 xml:space="preserve">должны периодически осматриваться. Неисправные гранаты </w:t>
      </w:r>
      <w:r w:rsidRPr="00885E87">
        <w:rPr>
          <w:rFonts w:ascii="Times New Roman" w:hAnsi="Times New Roman" w:cs="Times New Roman"/>
          <w:spacing w:val="4"/>
          <w:sz w:val="28"/>
          <w:szCs w:val="28"/>
        </w:rPr>
        <w:t>и запалы сдаются на склад для уничтожения.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1"/>
          <w:sz w:val="28"/>
          <w:szCs w:val="28"/>
        </w:rPr>
        <w:t xml:space="preserve">Заряжать гранату (вставлять запал) разрешается только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>перед ее метанием.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z w:val="28"/>
          <w:szCs w:val="28"/>
        </w:rPr>
        <w:t xml:space="preserve">Боевые гранаты выдаются солдатам, только обученным </w:t>
      </w:r>
      <w:r w:rsidRPr="00885E87">
        <w:rPr>
          <w:rFonts w:ascii="Times New Roman" w:hAnsi="Times New Roman" w:cs="Times New Roman"/>
          <w:spacing w:val="-2"/>
          <w:sz w:val="28"/>
          <w:szCs w:val="28"/>
        </w:rPr>
        <w:t>обращению с ними.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Разбирать боевые гранаты и устранять в них неисправ</w:t>
      </w:r>
      <w:r w:rsidRPr="00885E87">
        <w:rPr>
          <w:rFonts w:ascii="Times New Roman" w:hAnsi="Times New Roman" w:cs="Times New Roman"/>
          <w:b/>
          <w:bCs/>
          <w:spacing w:val="-7"/>
          <w:sz w:val="28"/>
          <w:szCs w:val="28"/>
        </w:rPr>
        <w:softHyphen/>
      </w:r>
      <w:r w:rsidRPr="00885E87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ности, переносить гранаты вне сумок (</w:t>
      </w:r>
      <w:proofErr w:type="gramStart"/>
      <w:r w:rsidRPr="00885E87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подвешенными</w:t>
      </w:r>
      <w:proofErr w:type="gramEnd"/>
      <w:r w:rsidRPr="00885E8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за </w:t>
      </w:r>
      <w:r w:rsidRPr="00885E87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кольцо предохранительной чеки), а также трогать </w:t>
      </w:r>
      <w:r w:rsidRPr="00885E87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неразорвавшиеся гранаты запрещается.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E87">
        <w:rPr>
          <w:rFonts w:ascii="Times New Roman" w:hAnsi="Times New Roman" w:cs="Times New Roman"/>
          <w:spacing w:val="3"/>
          <w:sz w:val="28"/>
          <w:szCs w:val="28"/>
        </w:rPr>
        <w:t xml:space="preserve">Для изучения устройства гранат, приемов и правил их метания пользуются учебными, учебно-имитационными </w:t>
      </w:r>
      <w:r w:rsidRPr="00885E87">
        <w:rPr>
          <w:rFonts w:ascii="Times New Roman" w:hAnsi="Times New Roman" w:cs="Times New Roman"/>
          <w:spacing w:val="16"/>
          <w:sz w:val="28"/>
          <w:szCs w:val="28"/>
        </w:rPr>
        <w:t xml:space="preserve">гранатами и плакатами. К метанию боевых гранат 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допускаются солдаты, успешно выполнившие упражнения по метанию учебных и учебно-имитационных гранат. При обучении метанию боевых гранат необходимо соблюдать </w:t>
      </w:r>
      <w:r w:rsidRPr="00885E87">
        <w:rPr>
          <w:rFonts w:ascii="Times New Roman" w:hAnsi="Times New Roman" w:cs="Times New Roman"/>
          <w:sz w:val="28"/>
          <w:szCs w:val="28"/>
        </w:rPr>
        <w:t>следующие меры предосторожности: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85E87">
        <w:rPr>
          <w:rFonts w:ascii="Times New Roman" w:hAnsi="Times New Roman" w:cs="Times New Roman"/>
          <w:spacing w:val="2"/>
          <w:sz w:val="28"/>
          <w:szCs w:val="28"/>
        </w:rPr>
        <w:t>- обучаемые должны быть в стальных шлемах;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 -перед заряжанием осмотреть гранаты и запалы; 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85E87">
        <w:rPr>
          <w:rFonts w:ascii="Times New Roman" w:hAnsi="Times New Roman" w:cs="Times New Roman"/>
          <w:spacing w:val="7"/>
          <w:sz w:val="28"/>
          <w:szCs w:val="28"/>
        </w:rPr>
        <w:t xml:space="preserve"> - в </w:t>
      </w:r>
      <w:r w:rsidRPr="00885E87">
        <w:rPr>
          <w:rFonts w:ascii="Times New Roman" w:hAnsi="Times New Roman" w:cs="Times New Roman"/>
          <w:sz w:val="28"/>
          <w:szCs w:val="28"/>
        </w:rPr>
        <w:t>случае обнаружения неисправностей ■— доложить коман</w:t>
      </w:r>
      <w:r w:rsidRPr="00885E87">
        <w:rPr>
          <w:rFonts w:ascii="Times New Roman" w:hAnsi="Times New Roman" w:cs="Times New Roman"/>
          <w:sz w:val="28"/>
          <w:szCs w:val="28"/>
        </w:rPr>
        <w:softHyphen/>
      </w:r>
      <w:r w:rsidRPr="00885E87">
        <w:rPr>
          <w:rFonts w:ascii="Times New Roman" w:hAnsi="Times New Roman" w:cs="Times New Roman"/>
          <w:spacing w:val="-1"/>
          <w:sz w:val="28"/>
          <w:szCs w:val="28"/>
        </w:rPr>
        <w:t>диру;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85E87">
        <w:rPr>
          <w:rFonts w:ascii="Times New Roman" w:hAnsi="Times New Roman" w:cs="Times New Roman"/>
          <w:spacing w:val="2"/>
          <w:sz w:val="28"/>
          <w:szCs w:val="28"/>
        </w:rPr>
        <w:t xml:space="preserve"> - метание осколочной оборонительной и противотан</w:t>
      </w:r>
      <w:r w:rsidRPr="00885E8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85E87">
        <w:rPr>
          <w:rFonts w:ascii="Times New Roman" w:hAnsi="Times New Roman" w:cs="Times New Roman"/>
          <w:sz w:val="28"/>
          <w:szCs w:val="28"/>
        </w:rPr>
        <w:t xml:space="preserve">ковой гранат производить из окопа или из-за укрытия, не </w:t>
      </w:r>
      <w:r w:rsidRPr="00885E87">
        <w:rPr>
          <w:rFonts w:ascii="Times New Roman" w:hAnsi="Times New Roman" w:cs="Times New Roman"/>
          <w:spacing w:val="1"/>
          <w:sz w:val="28"/>
          <w:szCs w:val="28"/>
        </w:rPr>
        <w:t>пробиваемого осколками, под руководством офицера;</w:t>
      </w:r>
      <w:r w:rsidRPr="00885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при метании одним обучаемым нескольких гранат </w:t>
      </w: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каждую последующую гранату бросать не менее чем через </w:t>
      </w:r>
      <w:r w:rsidRPr="00885E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 с после взрыва </w:t>
      </w:r>
      <w:proofErr w:type="gramStart"/>
      <w:r w:rsidRPr="00885E8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предыдущей</w:t>
      </w:r>
      <w:proofErr w:type="gramEnd"/>
      <w:r w:rsidRPr="00885E8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 - если граната не была брошена (предохранительная </w:t>
      </w:r>
      <w:r w:rsidRPr="00885E8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чека не вынималась), то разряжать ее можно только по </w:t>
      </w:r>
      <w:r w:rsidRPr="00885E8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команде и под непосредственным наблюдением командира;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вести учет неразорвавшихся гранат и отмечать места  </w:t>
      </w:r>
      <w:r w:rsidRPr="00885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их падения красными флажками; 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 по окончании метания </w:t>
      </w: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неразорвавшиеся гранаты уничтожить подрывом на месте</w:t>
      </w: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падения согласно правилам, изложенным в Руководстве по хранению и сбережению артиллерийского вооружения и </w:t>
      </w:r>
      <w:r w:rsidRPr="00885E87">
        <w:rPr>
          <w:rFonts w:ascii="Times New Roman" w:hAnsi="Times New Roman" w:cs="Times New Roman"/>
          <w:color w:val="000000"/>
          <w:spacing w:val="9"/>
          <w:sz w:val="28"/>
          <w:szCs w:val="28"/>
        </w:rPr>
        <w:t>боеприпасов в войсках; подрыв гранат (запалов) орга</w:t>
      </w:r>
      <w:r w:rsidRPr="00885E8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низовывает командир части;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-район метания ручных гранат оцеплять в радиусе не </w:t>
      </w:r>
      <w:r w:rsidRPr="00885E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300 м"/>
        </w:smartTagPr>
        <w:r w:rsidRPr="00885E87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300 м</w:t>
        </w:r>
      </w:smartTag>
      <w:r w:rsidRPr="00885E87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личный состав, не занятый метанием гранат, отводить </w:t>
      </w:r>
      <w:r w:rsidRPr="00885E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укрытие или на безопасное удаление от огневого рубежа </w:t>
      </w: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(не ближе </w:t>
      </w:r>
      <w:smartTag w:uri="urn:schemas-microsoft-com:office:smarttags" w:element="metricconverter">
        <w:smartTagPr>
          <w:attr w:name="ProductID" w:val="350 м"/>
        </w:smartTagPr>
        <w:r w:rsidRPr="00885E87">
          <w:rPr>
            <w:rFonts w:ascii="Times New Roman" w:hAnsi="Times New Roman" w:cs="Times New Roman"/>
            <w:color w:val="000000"/>
            <w:sz w:val="28"/>
            <w:szCs w:val="28"/>
          </w:rPr>
          <w:t>350 м</w:t>
        </w:r>
      </w:smartTag>
      <w:r w:rsidRPr="00885E8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исходное положение для метания гранат обозначать </w:t>
      </w:r>
      <w:r w:rsidRPr="00885E87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белыми флажками, огневой рубеж — красными;</w:t>
      </w:r>
    </w:p>
    <w:p w:rsidR="00885E87" w:rsidRPr="00885E87" w:rsidRDefault="00885E87" w:rsidP="00885E8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85E87">
        <w:rPr>
          <w:rFonts w:ascii="Times New Roman" w:hAnsi="Times New Roman" w:cs="Times New Roman"/>
          <w:color w:val="000000"/>
          <w:sz w:val="28"/>
          <w:szCs w:val="28"/>
        </w:rPr>
        <w:t xml:space="preserve"> - пункт выдачи гранат и запалов оборудовать в укры</w:t>
      </w:r>
      <w:r w:rsidRPr="00885E8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тии не ближе </w:t>
      </w:r>
      <w:smartTag w:uri="urn:schemas-microsoft-com:office:smarttags" w:element="metricconverter">
        <w:smartTagPr>
          <w:attr w:name="ProductID" w:val="25 м"/>
        </w:smartTagPr>
        <w:r w:rsidRPr="00885E87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25 м</w:t>
        </w:r>
      </w:smartTag>
      <w:r w:rsidRPr="00885E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исходного положения.</w:t>
      </w:r>
    </w:p>
    <w:p w:rsidR="00885E87" w:rsidRDefault="00885E87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E87" w:rsidRDefault="00885E87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5E87" w:rsidRDefault="00885E87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11B9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Закрепление новой темы.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885E87" w:rsidRPr="00AA77ED" w:rsidRDefault="00885E87" w:rsidP="00885E87">
      <w:pPr>
        <w:pStyle w:val="ae"/>
        <w:spacing w:before="0" w:beforeAutospacing="0" w:after="0" w:afterAutospacing="0"/>
        <w:rPr>
          <w:sz w:val="28"/>
          <w:szCs w:val="28"/>
        </w:rPr>
      </w:pPr>
      <w:r w:rsidRPr="00AA77ED">
        <w:rPr>
          <w:sz w:val="28"/>
          <w:szCs w:val="28"/>
        </w:rPr>
        <w:t>1) Какие виды ручных гранат состоят на вооружении армии РК?</w:t>
      </w:r>
    </w:p>
    <w:p w:rsidR="00885E87" w:rsidRPr="00AA77ED" w:rsidRDefault="00885E87" w:rsidP="00885E8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A77ED">
        <w:rPr>
          <w:sz w:val="28"/>
          <w:szCs w:val="28"/>
        </w:rPr>
        <w:t>2)Для чего предназначены ручные осколочные гранаты: РГД – 5, РГН</w:t>
      </w:r>
      <w:proofErr w:type="gramStart"/>
      <w:r w:rsidRPr="00AA77ED">
        <w:rPr>
          <w:sz w:val="28"/>
          <w:szCs w:val="28"/>
        </w:rPr>
        <w:t xml:space="preserve"> ,</w:t>
      </w:r>
      <w:proofErr w:type="gramEnd"/>
      <w:r w:rsidRPr="00AA77ED">
        <w:rPr>
          <w:sz w:val="28"/>
          <w:szCs w:val="28"/>
        </w:rPr>
        <w:t xml:space="preserve"> РГО, Ф-1</w:t>
      </w:r>
      <w:r w:rsidRPr="00AA77ED">
        <w:rPr>
          <w:color w:val="000000"/>
          <w:sz w:val="28"/>
          <w:szCs w:val="28"/>
        </w:rPr>
        <w:t>.</w:t>
      </w:r>
    </w:p>
    <w:p w:rsidR="00885E87" w:rsidRPr="00AA77ED" w:rsidRDefault="00885E87" w:rsidP="00885E87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AA77ED">
        <w:rPr>
          <w:color w:val="000000"/>
          <w:sz w:val="28"/>
          <w:szCs w:val="28"/>
        </w:rPr>
        <w:t>3)Как действуют части и механизмы этих гранат при метании?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582184" w:rsidRPr="0061602D" w:rsidRDefault="000E11B9" w:rsidP="005821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Домашнее задание</w:t>
      </w:r>
      <w:r w:rsidR="0096520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EC0B5D" w:rsidRPr="00EC0B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85E87">
        <w:rPr>
          <w:rFonts w:ascii="Times New Roman CYR" w:hAnsi="Times New Roman CYR" w:cs="Times New Roman CYR"/>
          <w:bCs/>
          <w:sz w:val="28"/>
          <w:szCs w:val="28"/>
        </w:rPr>
        <w:t>Ручные гранаты</w:t>
      </w:r>
    </w:p>
    <w:p w:rsidR="000E11B9" w:rsidRPr="00EF224F" w:rsidRDefault="000E11B9" w:rsidP="0058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Тема: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Литература: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К.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А.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Тасболатова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Б,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F224F">
        <w:rPr>
          <w:rFonts w:ascii="Times New Roman CYR" w:hAnsi="Times New Roman CYR" w:cs="Times New Roman CYR"/>
          <w:sz w:val="28"/>
          <w:szCs w:val="28"/>
        </w:rPr>
        <w:t>Начальная военная подготовка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>»</w:t>
      </w:r>
      <w:r w:rsidR="00F12B0B">
        <w:rPr>
          <w:rFonts w:ascii="Times New Roman CYR" w:hAnsi="Times New Roman CYR" w:cs="Times New Roman CYR"/>
          <w:sz w:val="28"/>
          <w:szCs w:val="28"/>
        </w:rPr>
        <w:t xml:space="preserve"> учебник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10 - 11 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класс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250 </w:t>
      </w:r>
      <w:r w:rsidR="00EF224F">
        <w:rPr>
          <w:rFonts w:ascii="Times New Roman CYR" w:hAnsi="Times New Roman CYR" w:cs="Times New Roman CYR"/>
          <w:sz w:val="28"/>
          <w:szCs w:val="28"/>
        </w:rPr>
        <w:t>листов</w:t>
      </w:r>
    </w:p>
    <w:sectPr w:rsidR="000E11B9" w:rsidRPr="0061602D" w:rsidSect="00D67455">
      <w:footerReference w:type="default" r:id="rId22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69" w:rsidRDefault="00486E69" w:rsidP="00B13DE1">
      <w:pPr>
        <w:spacing w:after="0" w:line="240" w:lineRule="auto"/>
      </w:pPr>
      <w:r>
        <w:separator/>
      </w:r>
    </w:p>
  </w:endnote>
  <w:endnote w:type="continuationSeparator" w:id="0">
    <w:p w:rsidR="00486E69" w:rsidRDefault="00486E69" w:rsidP="00B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885E87" w:rsidRPr="00885E87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69" w:rsidRDefault="00486E69" w:rsidP="00B13DE1">
      <w:pPr>
        <w:spacing w:after="0" w:line="240" w:lineRule="auto"/>
      </w:pPr>
      <w:r>
        <w:separator/>
      </w:r>
    </w:p>
  </w:footnote>
  <w:footnote w:type="continuationSeparator" w:id="0">
    <w:p w:rsidR="00486E69" w:rsidRDefault="00486E69" w:rsidP="00B1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8AA543C"/>
    <w:multiLevelType w:val="singleLevel"/>
    <w:tmpl w:val="6DB637CA"/>
    <w:lvl w:ilvl="0">
      <w:start w:val="5"/>
      <w:numFmt w:val="decimal"/>
      <w:lvlText w:val="%1)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7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74B11"/>
    <w:multiLevelType w:val="singleLevel"/>
    <w:tmpl w:val="14149B9A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1">
    <w:nsid w:val="5631681C"/>
    <w:multiLevelType w:val="singleLevel"/>
    <w:tmpl w:val="A586B1D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12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5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"/>
  </w:num>
  <w:num w:numId="4">
    <w:abstractNumId w:val="4"/>
  </w:num>
  <w:num w:numId="5">
    <w:abstractNumId w:val="5"/>
  </w:num>
  <w:num w:numId="6">
    <w:abstractNumId w:val="16"/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2">
    <w:abstractNumId w:val="11"/>
  </w:num>
  <w:num w:numId="23">
    <w:abstractNumId w:val="6"/>
  </w:num>
  <w:num w:numId="24">
    <w:abstractNumId w:val="6"/>
    <w:lvlOverride w:ilvl="0">
      <w:lvl w:ilvl="0">
        <w:start w:val="5"/>
        <w:numFmt w:val="decimal"/>
        <w:lvlText w:val="%1)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2232"/>
    <w:rsid w:val="001A76DC"/>
    <w:rsid w:val="001E5FB6"/>
    <w:rsid w:val="001F50B0"/>
    <w:rsid w:val="0023735E"/>
    <w:rsid w:val="002434FD"/>
    <w:rsid w:val="00244964"/>
    <w:rsid w:val="0028676C"/>
    <w:rsid w:val="002A27C6"/>
    <w:rsid w:val="002B1817"/>
    <w:rsid w:val="002E09A5"/>
    <w:rsid w:val="00324DCF"/>
    <w:rsid w:val="003916FF"/>
    <w:rsid w:val="003C554E"/>
    <w:rsid w:val="003C6083"/>
    <w:rsid w:val="00407B1A"/>
    <w:rsid w:val="004323E1"/>
    <w:rsid w:val="00457EFF"/>
    <w:rsid w:val="00486E69"/>
    <w:rsid w:val="004B27DE"/>
    <w:rsid w:val="004C21DD"/>
    <w:rsid w:val="00532C38"/>
    <w:rsid w:val="005331AB"/>
    <w:rsid w:val="0053459F"/>
    <w:rsid w:val="00536FC7"/>
    <w:rsid w:val="00582184"/>
    <w:rsid w:val="00587D74"/>
    <w:rsid w:val="00592599"/>
    <w:rsid w:val="005A14AA"/>
    <w:rsid w:val="005D0CD3"/>
    <w:rsid w:val="005D322E"/>
    <w:rsid w:val="005D7997"/>
    <w:rsid w:val="005E669F"/>
    <w:rsid w:val="0061602D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76E02"/>
    <w:rsid w:val="008831B4"/>
    <w:rsid w:val="00885E87"/>
    <w:rsid w:val="008B5394"/>
    <w:rsid w:val="00953736"/>
    <w:rsid w:val="00965209"/>
    <w:rsid w:val="00971CC2"/>
    <w:rsid w:val="009F6C29"/>
    <w:rsid w:val="00A4082A"/>
    <w:rsid w:val="00A776F0"/>
    <w:rsid w:val="00AA7381"/>
    <w:rsid w:val="00AC6C31"/>
    <w:rsid w:val="00AE5698"/>
    <w:rsid w:val="00B106E5"/>
    <w:rsid w:val="00B13DE1"/>
    <w:rsid w:val="00B23DC7"/>
    <w:rsid w:val="00B638E3"/>
    <w:rsid w:val="00B7380B"/>
    <w:rsid w:val="00BA4EA7"/>
    <w:rsid w:val="00BA78DE"/>
    <w:rsid w:val="00BC7CF9"/>
    <w:rsid w:val="00BE0F9C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C0B5D"/>
    <w:rsid w:val="00EF224F"/>
    <w:rsid w:val="00EF699A"/>
    <w:rsid w:val="00F02072"/>
    <w:rsid w:val="00F12B0B"/>
    <w:rsid w:val="00F643A0"/>
    <w:rsid w:val="00F665E7"/>
    <w:rsid w:val="00F7576C"/>
    <w:rsid w:val="00FB0622"/>
    <w:rsid w:val="00FB17F1"/>
    <w:rsid w:val="00FD059A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9652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rsid w:val="00965209"/>
    <w:rPr>
      <w:rFonts w:ascii="Trebuchet MS" w:hAnsi="Trebuchet MS" w:cs="Trebuchet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99D3-C6B2-4F9F-A527-ED5C87C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17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35</cp:revision>
  <cp:lastPrinted>2017-03-26T16:42:00Z</cp:lastPrinted>
  <dcterms:created xsi:type="dcterms:W3CDTF">2014-03-28T08:29:00Z</dcterms:created>
  <dcterms:modified xsi:type="dcterms:W3CDTF">2018-05-30T10:16:00Z</dcterms:modified>
</cp:coreProperties>
</file>